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1FAE8" w14:textId="33389E42" w:rsidR="002A329E" w:rsidRPr="00376083" w:rsidRDefault="00294A56" w:rsidP="00294A56">
      <w:pPr>
        <w:spacing w:line="276" w:lineRule="auto"/>
        <w:rPr>
          <w:rFonts w:asciiTheme="minorHAnsi" w:hAnsiTheme="minorHAnsi" w:cstheme="minorHAnsi"/>
          <w:b/>
          <w:sz w:val="22"/>
          <w:szCs w:val="24"/>
        </w:rPr>
      </w:pPr>
      <w:bookmarkStart w:id="0" w:name="_GoBack"/>
      <w:bookmarkEnd w:id="0"/>
      <w:r w:rsidRPr="00376083">
        <w:rPr>
          <w:rFonts w:asciiTheme="minorHAnsi" w:hAnsiTheme="minorHAnsi" w:cstheme="minorHAnsi"/>
          <w:b/>
          <w:sz w:val="22"/>
          <w:szCs w:val="24"/>
        </w:rPr>
        <w:t>April 202</w:t>
      </w:r>
      <w:r w:rsidR="00BE7438">
        <w:rPr>
          <w:rFonts w:asciiTheme="minorHAnsi" w:hAnsiTheme="minorHAnsi" w:cstheme="minorHAnsi"/>
          <w:b/>
          <w:sz w:val="22"/>
          <w:szCs w:val="24"/>
        </w:rPr>
        <w:t>3</w:t>
      </w:r>
    </w:p>
    <w:p w14:paraId="7670E03D" w14:textId="77777777" w:rsidR="00015566" w:rsidRPr="00376083" w:rsidRDefault="00015566" w:rsidP="00294A56">
      <w:pPr>
        <w:spacing w:line="276" w:lineRule="auto"/>
        <w:rPr>
          <w:rFonts w:asciiTheme="minorHAnsi" w:hAnsiTheme="minorHAnsi" w:cstheme="minorHAnsi"/>
          <w:b/>
          <w:color w:val="000000"/>
          <w:sz w:val="22"/>
          <w:szCs w:val="24"/>
        </w:rPr>
      </w:pPr>
    </w:p>
    <w:p w14:paraId="4141D386" w14:textId="77777777" w:rsidR="005E095E" w:rsidRPr="005E095E" w:rsidRDefault="005E095E" w:rsidP="005E095E">
      <w:pPr>
        <w:tabs>
          <w:tab w:val="left" w:pos="0"/>
        </w:tabs>
        <w:spacing w:line="276" w:lineRule="auto"/>
        <w:rPr>
          <w:rFonts w:asciiTheme="minorHAnsi" w:hAnsiTheme="minorHAnsi" w:cstheme="minorHAnsi"/>
          <w:b/>
          <w:color w:val="000000"/>
          <w:sz w:val="24"/>
          <w:szCs w:val="24"/>
        </w:rPr>
      </w:pPr>
      <w:r w:rsidRPr="005E095E">
        <w:rPr>
          <w:rFonts w:asciiTheme="minorHAnsi" w:hAnsiTheme="minorHAnsi" w:cstheme="minorHAnsi"/>
          <w:b/>
          <w:color w:val="000000"/>
          <w:sz w:val="24"/>
          <w:szCs w:val="24"/>
        </w:rPr>
        <w:t>Dear Applicant</w:t>
      </w:r>
    </w:p>
    <w:p w14:paraId="1BF7DFF5" w14:textId="77777777" w:rsidR="005E095E" w:rsidRDefault="005E095E" w:rsidP="005E095E">
      <w:pPr>
        <w:tabs>
          <w:tab w:val="left" w:pos="0"/>
        </w:tabs>
        <w:spacing w:line="276" w:lineRule="auto"/>
        <w:rPr>
          <w:rFonts w:asciiTheme="minorHAnsi" w:hAnsiTheme="minorHAnsi" w:cstheme="minorHAnsi"/>
          <w:color w:val="000000"/>
          <w:sz w:val="24"/>
          <w:szCs w:val="24"/>
        </w:rPr>
      </w:pPr>
    </w:p>
    <w:p w14:paraId="798E4E7F" w14:textId="155C961F" w:rsidR="005E095E" w:rsidRDefault="00294A56" w:rsidP="005E095E">
      <w:pPr>
        <w:tabs>
          <w:tab w:val="left" w:pos="0"/>
        </w:tabs>
        <w:spacing w:line="276" w:lineRule="auto"/>
        <w:rPr>
          <w:rFonts w:asciiTheme="minorHAnsi" w:hAnsiTheme="minorHAnsi" w:cstheme="minorHAnsi"/>
          <w:b/>
          <w:color w:val="212121"/>
          <w:sz w:val="24"/>
          <w:szCs w:val="24"/>
        </w:rPr>
      </w:pPr>
      <w:r w:rsidRPr="00663352">
        <w:rPr>
          <w:rFonts w:asciiTheme="minorHAnsi" w:hAnsiTheme="minorHAnsi" w:cstheme="minorHAnsi"/>
          <w:color w:val="000000"/>
          <w:sz w:val="24"/>
          <w:szCs w:val="24"/>
        </w:rPr>
        <w:t>Thank you for your interest in working at Furze Down School</w:t>
      </w:r>
      <w:r w:rsidR="005E095E">
        <w:rPr>
          <w:rFonts w:asciiTheme="minorHAnsi" w:hAnsiTheme="minorHAnsi" w:cstheme="minorHAnsi"/>
          <w:color w:val="000000"/>
          <w:sz w:val="24"/>
          <w:szCs w:val="24"/>
        </w:rPr>
        <w:t xml:space="preserve"> a </w:t>
      </w:r>
      <w:r w:rsidRPr="00663352">
        <w:rPr>
          <w:rFonts w:asciiTheme="minorHAnsi" w:hAnsiTheme="minorHAnsi" w:cstheme="minorHAnsi"/>
          <w:b/>
          <w:color w:val="212121"/>
          <w:sz w:val="24"/>
          <w:szCs w:val="24"/>
        </w:rPr>
        <w:t>Specialist School for Communication and Interaction</w:t>
      </w:r>
      <w:r w:rsidR="00663352">
        <w:rPr>
          <w:rFonts w:asciiTheme="minorHAnsi" w:hAnsiTheme="minorHAnsi" w:cstheme="minorHAnsi"/>
          <w:b/>
          <w:color w:val="212121"/>
          <w:sz w:val="24"/>
          <w:szCs w:val="24"/>
        </w:rPr>
        <w:t>.</w:t>
      </w:r>
      <w:r w:rsidR="00654C17" w:rsidRPr="00663352">
        <w:rPr>
          <w:rFonts w:asciiTheme="minorHAnsi" w:hAnsiTheme="minorHAnsi" w:cstheme="minorHAnsi"/>
          <w:b/>
          <w:color w:val="212121"/>
          <w:sz w:val="24"/>
          <w:szCs w:val="24"/>
        </w:rPr>
        <w:t xml:space="preserve"> </w:t>
      </w:r>
    </w:p>
    <w:p w14:paraId="69F03955" w14:textId="77777777" w:rsidR="005E095E" w:rsidRDefault="005E095E" w:rsidP="005E095E">
      <w:pPr>
        <w:tabs>
          <w:tab w:val="left" w:pos="0"/>
        </w:tabs>
        <w:spacing w:line="276" w:lineRule="auto"/>
        <w:rPr>
          <w:rFonts w:asciiTheme="minorHAnsi" w:hAnsiTheme="minorHAnsi" w:cstheme="minorHAnsi"/>
          <w:color w:val="212121"/>
          <w:sz w:val="24"/>
          <w:szCs w:val="24"/>
        </w:rPr>
      </w:pPr>
    </w:p>
    <w:p w14:paraId="76F76DB9" w14:textId="77777777" w:rsidR="005E095E" w:rsidRDefault="00663352" w:rsidP="005E095E">
      <w:pPr>
        <w:tabs>
          <w:tab w:val="left" w:pos="0"/>
        </w:tabs>
        <w:spacing w:line="276" w:lineRule="auto"/>
        <w:rPr>
          <w:rFonts w:asciiTheme="minorHAnsi" w:hAnsiTheme="minorHAnsi" w:cstheme="minorHAnsi"/>
          <w:color w:val="212121"/>
          <w:sz w:val="24"/>
          <w:szCs w:val="24"/>
        </w:rPr>
      </w:pPr>
      <w:r w:rsidRPr="005E095E">
        <w:rPr>
          <w:rFonts w:asciiTheme="minorHAnsi" w:hAnsiTheme="minorHAnsi" w:cstheme="minorHAnsi"/>
          <w:color w:val="212121"/>
          <w:sz w:val="24"/>
          <w:szCs w:val="24"/>
        </w:rPr>
        <w:t>Located in Winslow</w:t>
      </w:r>
      <w:r w:rsidR="005E095E" w:rsidRPr="005E095E">
        <w:rPr>
          <w:rFonts w:asciiTheme="minorHAnsi" w:hAnsiTheme="minorHAnsi" w:cstheme="minorHAnsi"/>
          <w:color w:val="212121"/>
          <w:sz w:val="24"/>
          <w:szCs w:val="24"/>
        </w:rPr>
        <w:t>,</w:t>
      </w:r>
      <w:r w:rsidRPr="005E095E">
        <w:rPr>
          <w:rFonts w:asciiTheme="minorHAnsi" w:hAnsiTheme="minorHAnsi" w:cstheme="minorHAnsi"/>
          <w:color w:val="212121"/>
          <w:sz w:val="24"/>
          <w:szCs w:val="24"/>
        </w:rPr>
        <w:t xml:space="preserve"> a small </w:t>
      </w:r>
      <w:r w:rsidR="005E095E">
        <w:rPr>
          <w:rFonts w:asciiTheme="minorHAnsi" w:hAnsiTheme="minorHAnsi" w:cstheme="minorHAnsi"/>
          <w:color w:val="212121"/>
          <w:sz w:val="24"/>
          <w:szCs w:val="24"/>
        </w:rPr>
        <w:t>m</w:t>
      </w:r>
      <w:r w:rsidRPr="005E095E">
        <w:rPr>
          <w:rFonts w:asciiTheme="minorHAnsi" w:hAnsiTheme="minorHAnsi" w:cstheme="minorHAnsi"/>
          <w:color w:val="212121"/>
          <w:sz w:val="24"/>
          <w:szCs w:val="24"/>
        </w:rPr>
        <w:t xml:space="preserve">arket </w:t>
      </w:r>
      <w:r w:rsidR="005E095E">
        <w:rPr>
          <w:rFonts w:asciiTheme="minorHAnsi" w:hAnsiTheme="minorHAnsi" w:cstheme="minorHAnsi"/>
          <w:color w:val="212121"/>
          <w:sz w:val="24"/>
          <w:szCs w:val="24"/>
        </w:rPr>
        <w:t>t</w:t>
      </w:r>
      <w:r w:rsidRPr="005E095E">
        <w:rPr>
          <w:rFonts w:asciiTheme="minorHAnsi" w:hAnsiTheme="minorHAnsi" w:cstheme="minorHAnsi"/>
          <w:color w:val="212121"/>
          <w:sz w:val="24"/>
          <w:szCs w:val="24"/>
        </w:rPr>
        <w:t xml:space="preserve">own in North Buckinghamshire, Furze </w:t>
      </w:r>
      <w:proofErr w:type="gramStart"/>
      <w:r w:rsidRPr="005E095E">
        <w:rPr>
          <w:rFonts w:asciiTheme="minorHAnsi" w:hAnsiTheme="minorHAnsi" w:cstheme="minorHAnsi"/>
          <w:color w:val="212121"/>
          <w:sz w:val="24"/>
          <w:szCs w:val="24"/>
        </w:rPr>
        <w:t>Down  is</w:t>
      </w:r>
      <w:proofErr w:type="gramEnd"/>
      <w:r w:rsidRPr="005E095E">
        <w:rPr>
          <w:rFonts w:asciiTheme="minorHAnsi" w:hAnsiTheme="minorHAnsi" w:cstheme="minorHAnsi"/>
          <w:color w:val="212121"/>
          <w:sz w:val="24"/>
          <w:szCs w:val="24"/>
        </w:rPr>
        <w:t xml:space="preserve"> a Local Authority maintained special educational needs school for </w:t>
      </w:r>
      <w:r w:rsidR="005E095E" w:rsidRPr="005E095E">
        <w:rPr>
          <w:rFonts w:asciiTheme="minorHAnsi" w:hAnsiTheme="minorHAnsi" w:cstheme="minorHAnsi"/>
          <w:color w:val="212121"/>
          <w:sz w:val="24"/>
          <w:szCs w:val="24"/>
        </w:rPr>
        <w:t xml:space="preserve">pupils </w:t>
      </w:r>
      <w:r w:rsidRPr="005E095E">
        <w:rPr>
          <w:rFonts w:asciiTheme="minorHAnsi" w:hAnsiTheme="minorHAnsi" w:cstheme="minorHAnsi"/>
          <w:color w:val="212121"/>
          <w:sz w:val="24"/>
          <w:szCs w:val="24"/>
        </w:rPr>
        <w:t xml:space="preserve"> aged </w:t>
      </w:r>
      <w:r w:rsidR="005E095E" w:rsidRPr="005E095E">
        <w:rPr>
          <w:rFonts w:asciiTheme="minorHAnsi" w:hAnsiTheme="minorHAnsi" w:cstheme="minorHAnsi"/>
          <w:color w:val="212121"/>
          <w:sz w:val="24"/>
          <w:szCs w:val="24"/>
        </w:rPr>
        <w:t>3</w:t>
      </w:r>
      <w:r w:rsidRPr="005E095E">
        <w:rPr>
          <w:rFonts w:asciiTheme="minorHAnsi" w:hAnsiTheme="minorHAnsi" w:cstheme="minorHAnsi"/>
          <w:color w:val="212121"/>
          <w:sz w:val="24"/>
          <w:szCs w:val="24"/>
        </w:rPr>
        <w:t xml:space="preserve"> – 1</w:t>
      </w:r>
      <w:r w:rsidR="005E095E" w:rsidRPr="005E095E">
        <w:rPr>
          <w:rFonts w:asciiTheme="minorHAnsi" w:hAnsiTheme="minorHAnsi" w:cstheme="minorHAnsi"/>
          <w:color w:val="212121"/>
          <w:sz w:val="24"/>
          <w:szCs w:val="24"/>
        </w:rPr>
        <w:t>9</w:t>
      </w:r>
      <w:r w:rsidRPr="005E095E">
        <w:rPr>
          <w:rFonts w:asciiTheme="minorHAnsi" w:hAnsiTheme="minorHAnsi" w:cstheme="minorHAnsi"/>
          <w:color w:val="212121"/>
          <w:sz w:val="24"/>
          <w:szCs w:val="24"/>
        </w:rPr>
        <w:t xml:space="preserve"> years</w:t>
      </w:r>
      <w:r w:rsidR="005E095E" w:rsidRPr="005E095E">
        <w:rPr>
          <w:rFonts w:asciiTheme="minorHAnsi" w:hAnsiTheme="minorHAnsi" w:cstheme="minorHAnsi"/>
          <w:color w:val="212121"/>
          <w:sz w:val="24"/>
          <w:szCs w:val="24"/>
        </w:rPr>
        <w:t xml:space="preserve">. </w:t>
      </w:r>
      <w:r w:rsidR="005E095E">
        <w:rPr>
          <w:rFonts w:asciiTheme="minorHAnsi" w:hAnsiTheme="minorHAnsi" w:cstheme="minorHAnsi"/>
          <w:color w:val="212121"/>
          <w:sz w:val="24"/>
          <w:szCs w:val="24"/>
        </w:rPr>
        <w:t xml:space="preserve">All pupils who attend the school </w:t>
      </w:r>
      <w:r w:rsidR="005E095E" w:rsidRPr="00663352">
        <w:rPr>
          <w:rFonts w:asciiTheme="minorHAnsi" w:hAnsiTheme="minorHAnsi" w:cstheme="minorHAnsi"/>
          <w:color w:val="212121"/>
          <w:sz w:val="24"/>
          <w:szCs w:val="24"/>
        </w:rPr>
        <w:t>have an Education, Health and Care Plan (EHCP)</w:t>
      </w:r>
      <w:r w:rsidR="005E095E">
        <w:rPr>
          <w:rFonts w:asciiTheme="minorHAnsi" w:hAnsiTheme="minorHAnsi" w:cstheme="minorHAnsi"/>
          <w:color w:val="212121"/>
          <w:sz w:val="24"/>
          <w:szCs w:val="24"/>
        </w:rPr>
        <w:t xml:space="preserve"> which outlines their </w:t>
      </w:r>
      <w:r w:rsidR="005E095E" w:rsidRPr="00663352">
        <w:rPr>
          <w:rFonts w:asciiTheme="minorHAnsi" w:hAnsiTheme="minorHAnsi" w:cstheme="minorHAnsi"/>
          <w:color w:val="212121"/>
          <w:sz w:val="24"/>
          <w:szCs w:val="24"/>
        </w:rPr>
        <w:t>Special Educational Needs</w:t>
      </w:r>
      <w:r w:rsidR="005E095E">
        <w:rPr>
          <w:rFonts w:asciiTheme="minorHAnsi" w:hAnsiTheme="minorHAnsi" w:cstheme="minorHAnsi"/>
          <w:color w:val="212121"/>
          <w:sz w:val="24"/>
          <w:szCs w:val="24"/>
        </w:rPr>
        <w:t xml:space="preserve">. </w:t>
      </w:r>
      <w:r w:rsidR="005E095E" w:rsidRPr="00663352">
        <w:rPr>
          <w:rFonts w:asciiTheme="minorHAnsi" w:hAnsiTheme="minorHAnsi" w:cstheme="minorHAnsi"/>
          <w:color w:val="212121"/>
          <w:sz w:val="24"/>
          <w:szCs w:val="24"/>
        </w:rPr>
        <w:t>Pupil’s needs fall predominantly within the broad label of Communication and Interaction.</w:t>
      </w:r>
      <w:r w:rsidR="005E095E">
        <w:rPr>
          <w:rFonts w:asciiTheme="minorHAnsi" w:hAnsiTheme="minorHAnsi" w:cstheme="minorHAnsi"/>
          <w:color w:val="212121"/>
          <w:sz w:val="24"/>
          <w:szCs w:val="24"/>
        </w:rPr>
        <w:t xml:space="preserve"> </w:t>
      </w:r>
    </w:p>
    <w:p w14:paraId="6B7D137E" w14:textId="77777777" w:rsidR="005E095E" w:rsidRDefault="005E095E" w:rsidP="005E095E">
      <w:pPr>
        <w:tabs>
          <w:tab w:val="left" w:pos="0"/>
        </w:tabs>
        <w:spacing w:line="276" w:lineRule="auto"/>
        <w:rPr>
          <w:rFonts w:asciiTheme="minorHAnsi" w:hAnsiTheme="minorHAnsi" w:cstheme="minorHAnsi"/>
          <w:color w:val="212121"/>
          <w:sz w:val="24"/>
          <w:szCs w:val="24"/>
        </w:rPr>
      </w:pPr>
    </w:p>
    <w:p w14:paraId="66E5DE70" w14:textId="0D3954F6" w:rsidR="005E095E" w:rsidRPr="00663352" w:rsidRDefault="005E095E" w:rsidP="005E095E">
      <w:pPr>
        <w:tabs>
          <w:tab w:val="left" w:pos="0"/>
        </w:tabs>
        <w:spacing w:line="276" w:lineRule="auto"/>
        <w:rPr>
          <w:rFonts w:ascii="Segoe UI" w:hAnsi="Segoe UI" w:cs="Segoe UI"/>
          <w:color w:val="000000"/>
          <w:sz w:val="22"/>
          <w:szCs w:val="22"/>
        </w:rPr>
      </w:pPr>
      <w:r w:rsidRPr="00663352">
        <w:rPr>
          <w:rFonts w:asciiTheme="minorHAnsi" w:hAnsiTheme="minorHAnsi" w:cstheme="minorHAnsi"/>
          <w:color w:val="212121"/>
          <w:sz w:val="24"/>
          <w:szCs w:val="24"/>
        </w:rPr>
        <w:t>The school’s values of personal responsibility and respect have been instrumental in developing an ethos where views, beliefs and differences are appreciated and given a voice. The school was recognised as being ‘Outstanding’ by Ofsted in 2006, 2009 and 2014 and 2018.</w:t>
      </w:r>
    </w:p>
    <w:p w14:paraId="2FE6B162" w14:textId="402FB8D8" w:rsidR="00294A56" w:rsidRPr="00663352" w:rsidRDefault="00294A56" w:rsidP="00294A56">
      <w:pPr>
        <w:tabs>
          <w:tab w:val="left" w:pos="0"/>
        </w:tabs>
        <w:spacing w:line="276" w:lineRule="auto"/>
        <w:rPr>
          <w:rFonts w:asciiTheme="minorHAnsi" w:hAnsiTheme="minorHAnsi" w:cstheme="minorHAnsi"/>
          <w:b/>
          <w:color w:val="212121"/>
          <w:sz w:val="24"/>
          <w:szCs w:val="24"/>
        </w:rPr>
      </w:pPr>
    </w:p>
    <w:p w14:paraId="195EF5CA" w14:textId="2B7C0BE9" w:rsidR="00294A56" w:rsidRPr="00663352" w:rsidRDefault="00294A56" w:rsidP="00294A56">
      <w:pPr>
        <w:tabs>
          <w:tab w:val="left" w:pos="142"/>
          <w:tab w:val="left" w:pos="851"/>
        </w:tabs>
        <w:spacing w:line="276" w:lineRule="auto"/>
        <w:jc w:val="both"/>
        <w:rPr>
          <w:rFonts w:asciiTheme="minorHAnsi" w:hAnsiTheme="minorHAnsi" w:cstheme="minorHAnsi"/>
          <w:color w:val="212121"/>
          <w:sz w:val="24"/>
          <w:szCs w:val="24"/>
        </w:rPr>
      </w:pPr>
      <w:r w:rsidRPr="00663352">
        <w:rPr>
          <w:rFonts w:asciiTheme="minorHAnsi" w:hAnsiTheme="minorHAnsi" w:cstheme="minorHAnsi"/>
          <w:color w:val="212121"/>
          <w:sz w:val="24"/>
          <w:szCs w:val="24"/>
        </w:rPr>
        <w:t>In June 2011 the Local Authority secured approval to proceed with a rebuild of the school. This investment has enabled the school to create a beautiful building that provides pupils with a seamless learning journey, building on experiences, skills, knowledge and understanding as they progress through the school. It has also allowed the school to take forward ambitious plans for the future in an exciting and aspirational learning environment; supporting and empowering our children and young people to develop the resilience and determination to succeed amidst the challenges and opportunities of 21st Century life.</w:t>
      </w:r>
    </w:p>
    <w:p w14:paraId="50E1B6F8" w14:textId="7E353350" w:rsidR="00294A56" w:rsidRPr="00663352" w:rsidRDefault="00294A56" w:rsidP="00294A56">
      <w:pPr>
        <w:tabs>
          <w:tab w:val="left" w:pos="142"/>
          <w:tab w:val="left" w:pos="851"/>
        </w:tabs>
        <w:spacing w:line="276" w:lineRule="auto"/>
        <w:jc w:val="both"/>
        <w:rPr>
          <w:rFonts w:asciiTheme="minorHAnsi" w:hAnsiTheme="minorHAnsi" w:cstheme="minorHAnsi"/>
          <w:color w:val="212121"/>
          <w:sz w:val="24"/>
          <w:szCs w:val="24"/>
        </w:rPr>
      </w:pPr>
    </w:p>
    <w:p w14:paraId="5D8C5CE0" w14:textId="093BC61B" w:rsidR="00294A56" w:rsidRPr="005E095E" w:rsidRDefault="005E095E" w:rsidP="005E095E">
      <w:pPr>
        <w:tabs>
          <w:tab w:val="left" w:pos="0"/>
        </w:tabs>
        <w:spacing w:line="276" w:lineRule="auto"/>
        <w:rPr>
          <w:rFonts w:asciiTheme="minorHAnsi" w:hAnsiTheme="minorHAnsi" w:cstheme="minorHAnsi"/>
          <w:color w:val="212121"/>
          <w:sz w:val="24"/>
          <w:szCs w:val="24"/>
        </w:rPr>
      </w:pPr>
      <w:r w:rsidRPr="005E095E">
        <w:rPr>
          <w:rFonts w:asciiTheme="minorHAnsi" w:hAnsiTheme="minorHAnsi" w:cstheme="minorHAnsi"/>
          <w:color w:val="212121"/>
          <w:sz w:val="24"/>
          <w:szCs w:val="24"/>
        </w:rPr>
        <w:t xml:space="preserve">The School has a committed and innovative multidisciplinary team, extensive site and excellent facilities to support both learning and extra-curricular activities; </w:t>
      </w:r>
      <w:r>
        <w:rPr>
          <w:rFonts w:asciiTheme="minorHAnsi" w:hAnsiTheme="minorHAnsi" w:cstheme="minorHAnsi"/>
          <w:color w:val="212121"/>
          <w:sz w:val="24"/>
          <w:szCs w:val="24"/>
        </w:rPr>
        <w:t xml:space="preserve">we </w:t>
      </w:r>
      <w:r w:rsidRPr="005E095E">
        <w:rPr>
          <w:rFonts w:asciiTheme="minorHAnsi" w:hAnsiTheme="minorHAnsi" w:cstheme="minorHAnsi"/>
          <w:color w:val="212121"/>
          <w:sz w:val="24"/>
          <w:szCs w:val="24"/>
        </w:rPr>
        <w:t xml:space="preserve">provide pupils with the best education and care possible. </w:t>
      </w:r>
      <w:r w:rsidR="00294A56" w:rsidRPr="00663352">
        <w:rPr>
          <w:rFonts w:asciiTheme="minorHAnsi" w:hAnsiTheme="minorHAnsi" w:cstheme="minorHAnsi"/>
          <w:bCs/>
          <w:sz w:val="24"/>
        </w:rPr>
        <w:t>We provide pupils with an inclusive curriculum which enables them to grow socially, emotionally and academically, developing a coherent set of values and inner beliefs, essential to full participation in employment, leisure, family life and society.</w:t>
      </w:r>
      <w:r w:rsidR="00663352">
        <w:rPr>
          <w:rFonts w:asciiTheme="minorHAnsi" w:hAnsiTheme="minorHAnsi" w:cstheme="minorHAnsi"/>
          <w:bCs/>
        </w:rPr>
        <w:t xml:space="preserve"> </w:t>
      </w:r>
      <w:r w:rsidR="00294A56" w:rsidRPr="00663352">
        <w:rPr>
          <w:rFonts w:asciiTheme="minorHAnsi" w:hAnsiTheme="minorHAnsi" w:cstheme="minorHAnsi"/>
          <w:bCs/>
          <w:sz w:val="24"/>
        </w:rPr>
        <w:t>Learners follow the EYFS curriculum throughout Early Years</w:t>
      </w:r>
      <w:r w:rsidR="00654C17" w:rsidRPr="00663352">
        <w:rPr>
          <w:rFonts w:asciiTheme="minorHAnsi" w:hAnsiTheme="minorHAnsi" w:cstheme="minorHAnsi"/>
          <w:bCs/>
          <w:sz w:val="24"/>
        </w:rPr>
        <w:t xml:space="preserve"> </w:t>
      </w:r>
      <w:proofErr w:type="gramStart"/>
      <w:r w:rsidR="00654C17" w:rsidRPr="00663352">
        <w:rPr>
          <w:rFonts w:asciiTheme="minorHAnsi" w:hAnsiTheme="minorHAnsi" w:cstheme="minorHAnsi"/>
          <w:bCs/>
          <w:sz w:val="24"/>
        </w:rPr>
        <w:t xml:space="preserve">and </w:t>
      </w:r>
      <w:r w:rsidR="00294A56" w:rsidRPr="00663352">
        <w:rPr>
          <w:rFonts w:asciiTheme="minorHAnsi" w:hAnsiTheme="minorHAnsi" w:cstheme="minorHAnsi"/>
          <w:bCs/>
          <w:sz w:val="24"/>
        </w:rPr>
        <w:t xml:space="preserve"> Key</w:t>
      </w:r>
      <w:proofErr w:type="gramEnd"/>
      <w:r w:rsidR="00294A56" w:rsidRPr="00663352">
        <w:rPr>
          <w:rFonts w:asciiTheme="minorHAnsi" w:hAnsiTheme="minorHAnsi" w:cstheme="minorHAnsi"/>
          <w:bCs/>
          <w:sz w:val="24"/>
        </w:rPr>
        <w:t xml:space="preserve"> Stage 1 and</w:t>
      </w:r>
      <w:r w:rsidR="00654C17" w:rsidRPr="00663352">
        <w:rPr>
          <w:rFonts w:asciiTheme="minorHAnsi" w:hAnsiTheme="minorHAnsi" w:cstheme="minorHAnsi"/>
          <w:bCs/>
          <w:sz w:val="24"/>
        </w:rPr>
        <w:t xml:space="preserve"> if appropriate, also at</w:t>
      </w:r>
      <w:r w:rsidR="00294A56" w:rsidRPr="00663352">
        <w:rPr>
          <w:rFonts w:asciiTheme="minorHAnsi" w:hAnsiTheme="minorHAnsi" w:cstheme="minorHAnsi"/>
          <w:bCs/>
          <w:sz w:val="24"/>
        </w:rPr>
        <w:t xml:space="preserve"> Key Stage 2. This is a developmental curriculum, which plays a diagnostic role in establishing which of the two Furze Down Routes </w:t>
      </w:r>
      <w:r w:rsidR="00997FAD" w:rsidRPr="00663352">
        <w:rPr>
          <w:rFonts w:asciiTheme="minorHAnsi" w:hAnsiTheme="minorHAnsi" w:cstheme="minorHAnsi"/>
          <w:bCs/>
          <w:sz w:val="24"/>
        </w:rPr>
        <w:t>a</w:t>
      </w:r>
      <w:r w:rsidR="00294A56" w:rsidRPr="00663352">
        <w:rPr>
          <w:rFonts w:asciiTheme="minorHAnsi" w:hAnsiTheme="minorHAnsi" w:cstheme="minorHAnsi"/>
          <w:bCs/>
          <w:sz w:val="24"/>
        </w:rPr>
        <w:t xml:space="preserve"> child will follow. </w:t>
      </w:r>
      <w:r w:rsidR="00717AFE" w:rsidRPr="00663352">
        <w:rPr>
          <w:rFonts w:asciiTheme="minorHAnsi" w:hAnsiTheme="minorHAnsi" w:cstheme="minorHAnsi"/>
          <w:bCs/>
          <w:sz w:val="24"/>
        </w:rPr>
        <w:t>There are three routes; Foundation, Entry and Developing.</w:t>
      </w:r>
    </w:p>
    <w:p w14:paraId="2E1BAEBB" w14:textId="77777777" w:rsidR="00997FAD" w:rsidRPr="00663352" w:rsidRDefault="00997FAD" w:rsidP="00294A56">
      <w:pPr>
        <w:pStyle w:val="BodyText"/>
        <w:spacing w:after="0" w:line="276" w:lineRule="auto"/>
        <w:jc w:val="both"/>
        <w:rPr>
          <w:rFonts w:asciiTheme="minorHAnsi" w:hAnsiTheme="minorHAnsi" w:cstheme="minorHAnsi"/>
          <w:bCs/>
        </w:rPr>
      </w:pPr>
    </w:p>
    <w:p w14:paraId="0207F697" w14:textId="77777777" w:rsidR="005E095E" w:rsidRDefault="00294A56" w:rsidP="005E095E">
      <w:pPr>
        <w:pStyle w:val="BodyText"/>
        <w:spacing w:after="0" w:line="276" w:lineRule="auto"/>
        <w:jc w:val="both"/>
        <w:rPr>
          <w:rFonts w:asciiTheme="minorHAnsi" w:hAnsiTheme="minorHAnsi" w:cstheme="minorHAnsi"/>
          <w:bCs/>
        </w:rPr>
      </w:pPr>
      <w:r w:rsidRPr="00663352">
        <w:rPr>
          <w:rFonts w:asciiTheme="minorHAnsi" w:hAnsiTheme="minorHAnsi" w:cstheme="minorHAnsi"/>
          <w:bCs/>
        </w:rPr>
        <w:lastRenderedPageBreak/>
        <w:t>We have written our own curriculum, which prepare</w:t>
      </w:r>
      <w:r w:rsidR="00663352">
        <w:rPr>
          <w:rFonts w:asciiTheme="minorHAnsi" w:hAnsiTheme="minorHAnsi" w:cstheme="minorHAnsi"/>
          <w:bCs/>
        </w:rPr>
        <w:t>s</w:t>
      </w:r>
      <w:r w:rsidRPr="00663352">
        <w:rPr>
          <w:rFonts w:asciiTheme="minorHAnsi" w:hAnsiTheme="minorHAnsi" w:cstheme="minorHAnsi"/>
          <w:bCs/>
        </w:rPr>
        <w:t xml:space="preserve"> pupils for the opportunities, responsibilities and experiences of later life. We have carefully considered what are the most important key concepts, knowledge, skills and attributes important to being able to flourish in life, learning, work and leisure. </w:t>
      </w:r>
    </w:p>
    <w:p w14:paraId="056A74CD" w14:textId="77777777" w:rsidR="005E095E" w:rsidRDefault="005E095E" w:rsidP="005E095E">
      <w:pPr>
        <w:pStyle w:val="BodyText"/>
        <w:spacing w:after="0" w:line="276" w:lineRule="auto"/>
        <w:jc w:val="both"/>
        <w:rPr>
          <w:rFonts w:asciiTheme="minorHAnsi" w:hAnsiTheme="minorHAnsi" w:cstheme="minorHAnsi"/>
          <w:b/>
          <w:color w:val="212121"/>
        </w:rPr>
      </w:pPr>
    </w:p>
    <w:p w14:paraId="3C33A0F5" w14:textId="552B9E73" w:rsidR="00294A56" w:rsidRPr="005E095E" w:rsidRDefault="00294A56" w:rsidP="005E095E">
      <w:pPr>
        <w:pStyle w:val="BodyText"/>
        <w:spacing w:after="0" w:line="276" w:lineRule="auto"/>
        <w:jc w:val="both"/>
        <w:rPr>
          <w:rFonts w:asciiTheme="minorHAnsi" w:hAnsiTheme="minorHAnsi" w:cstheme="minorHAnsi"/>
          <w:bCs/>
        </w:rPr>
      </w:pPr>
      <w:r w:rsidRPr="00663352">
        <w:rPr>
          <w:rFonts w:asciiTheme="minorHAnsi" w:hAnsiTheme="minorHAnsi" w:cstheme="minorHAnsi"/>
          <w:b/>
          <w:color w:val="212121"/>
        </w:rPr>
        <w:t>Our Curriculum is split into two sections</w:t>
      </w:r>
      <w:r w:rsidRPr="00663352">
        <w:rPr>
          <w:rFonts w:asciiTheme="minorHAnsi" w:hAnsiTheme="minorHAnsi" w:cstheme="minorHAnsi"/>
          <w:color w:val="212121"/>
        </w:rPr>
        <w:t>:</w:t>
      </w:r>
    </w:p>
    <w:p w14:paraId="23B2B617" w14:textId="23A0A3C6" w:rsidR="00294A56" w:rsidRPr="00663352" w:rsidRDefault="00294A56" w:rsidP="00294A56">
      <w:pPr>
        <w:pStyle w:val="ListParagraph"/>
        <w:numPr>
          <w:ilvl w:val="0"/>
          <w:numId w:val="26"/>
        </w:numPr>
        <w:spacing w:after="0"/>
        <w:contextualSpacing w:val="0"/>
        <w:textAlignment w:val="baseline"/>
        <w:rPr>
          <w:rFonts w:asciiTheme="minorHAnsi" w:hAnsiTheme="minorHAnsi" w:cstheme="minorHAnsi"/>
          <w:color w:val="212121"/>
          <w:sz w:val="24"/>
          <w:szCs w:val="24"/>
        </w:rPr>
      </w:pPr>
      <w:r w:rsidRPr="00663352">
        <w:rPr>
          <w:rFonts w:asciiTheme="minorHAnsi" w:hAnsiTheme="minorHAnsi" w:cstheme="minorHAnsi"/>
          <w:color w:val="212121"/>
          <w:sz w:val="24"/>
          <w:szCs w:val="24"/>
        </w:rPr>
        <w:t>An E</w:t>
      </w:r>
      <w:r w:rsidR="00717AFE" w:rsidRPr="00663352">
        <w:rPr>
          <w:rFonts w:asciiTheme="minorHAnsi" w:hAnsiTheme="minorHAnsi" w:cstheme="minorHAnsi"/>
          <w:color w:val="212121"/>
          <w:sz w:val="24"/>
          <w:szCs w:val="24"/>
        </w:rPr>
        <w:t xml:space="preserve">ducation, </w:t>
      </w:r>
      <w:r w:rsidRPr="00663352">
        <w:rPr>
          <w:rFonts w:asciiTheme="minorHAnsi" w:hAnsiTheme="minorHAnsi" w:cstheme="minorHAnsi"/>
          <w:color w:val="212121"/>
          <w:sz w:val="24"/>
          <w:szCs w:val="24"/>
        </w:rPr>
        <w:t>H</w:t>
      </w:r>
      <w:r w:rsidR="00717AFE" w:rsidRPr="00663352">
        <w:rPr>
          <w:rFonts w:asciiTheme="minorHAnsi" w:hAnsiTheme="minorHAnsi" w:cstheme="minorHAnsi"/>
          <w:color w:val="212121"/>
          <w:sz w:val="24"/>
          <w:szCs w:val="24"/>
        </w:rPr>
        <w:t xml:space="preserve">ealth </w:t>
      </w:r>
      <w:proofErr w:type="gramStart"/>
      <w:r w:rsidR="00717AFE" w:rsidRPr="00663352">
        <w:rPr>
          <w:rFonts w:asciiTheme="minorHAnsi" w:hAnsiTheme="minorHAnsi" w:cstheme="minorHAnsi"/>
          <w:color w:val="212121"/>
          <w:sz w:val="24"/>
          <w:szCs w:val="24"/>
        </w:rPr>
        <w:t xml:space="preserve">and  </w:t>
      </w:r>
      <w:r w:rsidRPr="00663352">
        <w:rPr>
          <w:rFonts w:asciiTheme="minorHAnsi" w:hAnsiTheme="minorHAnsi" w:cstheme="minorHAnsi"/>
          <w:color w:val="212121"/>
          <w:sz w:val="24"/>
          <w:szCs w:val="24"/>
        </w:rPr>
        <w:t>C</w:t>
      </w:r>
      <w:r w:rsidR="00717AFE" w:rsidRPr="00663352">
        <w:rPr>
          <w:rFonts w:asciiTheme="minorHAnsi" w:hAnsiTheme="minorHAnsi" w:cstheme="minorHAnsi"/>
          <w:color w:val="212121"/>
          <w:sz w:val="24"/>
          <w:szCs w:val="24"/>
        </w:rPr>
        <w:t>are</w:t>
      </w:r>
      <w:proofErr w:type="gramEnd"/>
      <w:r w:rsidR="00717AFE" w:rsidRPr="00663352">
        <w:rPr>
          <w:rFonts w:asciiTheme="minorHAnsi" w:hAnsiTheme="minorHAnsi" w:cstheme="minorHAnsi"/>
          <w:color w:val="212121"/>
          <w:sz w:val="24"/>
          <w:szCs w:val="24"/>
        </w:rPr>
        <w:t xml:space="preserve"> </w:t>
      </w:r>
      <w:r w:rsidRPr="00663352">
        <w:rPr>
          <w:rFonts w:asciiTheme="minorHAnsi" w:hAnsiTheme="minorHAnsi" w:cstheme="minorHAnsi"/>
          <w:color w:val="212121"/>
          <w:sz w:val="24"/>
          <w:szCs w:val="24"/>
        </w:rPr>
        <w:t xml:space="preserve"> Developmental Framework</w:t>
      </w:r>
    </w:p>
    <w:p w14:paraId="72D0FA09" w14:textId="0F6051A7" w:rsidR="00294A56" w:rsidRPr="00663352" w:rsidRDefault="00294A56" w:rsidP="00294A56">
      <w:pPr>
        <w:pStyle w:val="ListParagraph"/>
        <w:numPr>
          <w:ilvl w:val="0"/>
          <w:numId w:val="26"/>
        </w:numPr>
        <w:spacing w:after="0"/>
        <w:contextualSpacing w:val="0"/>
        <w:textAlignment w:val="baseline"/>
        <w:rPr>
          <w:rFonts w:asciiTheme="minorHAnsi" w:hAnsiTheme="minorHAnsi" w:cstheme="minorHAnsi"/>
          <w:color w:val="212121"/>
          <w:sz w:val="24"/>
          <w:szCs w:val="24"/>
        </w:rPr>
      </w:pPr>
      <w:r w:rsidRPr="00663352">
        <w:rPr>
          <w:rFonts w:asciiTheme="minorHAnsi" w:hAnsiTheme="minorHAnsi" w:cstheme="minorHAnsi"/>
          <w:color w:val="212121"/>
          <w:sz w:val="24"/>
          <w:szCs w:val="24"/>
        </w:rPr>
        <w:t>Cognition Curriculum- Subject Knowledge and Skills</w:t>
      </w:r>
    </w:p>
    <w:p w14:paraId="64844744" w14:textId="77777777" w:rsidR="00997FAD" w:rsidRPr="00663352" w:rsidRDefault="00997FAD" w:rsidP="00294A56">
      <w:pPr>
        <w:spacing w:line="276" w:lineRule="auto"/>
        <w:rPr>
          <w:rFonts w:asciiTheme="minorHAnsi" w:hAnsiTheme="minorHAnsi" w:cstheme="minorHAnsi"/>
          <w:color w:val="212121"/>
          <w:sz w:val="24"/>
          <w:szCs w:val="24"/>
        </w:rPr>
      </w:pPr>
    </w:p>
    <w:p w14:paraId="74F4D3C9" w14:textId="6BAD0ADC" w:rsidR="00294A56" w:rsidRPr="00663352" w:rsidRDefault="00294A56" w:rsidP="00997FAD">
      <w:pPr>
        <w:spacing w:line="276" w:lineRule="auto"/>
        <w:rPr>
          <w:rFonts w:asciiTheme="minorHAnsi" w:hAnsiTheme="minorHAnsi" w:cstheme="minorHAnsi"/>
          <w:color w:val="212121"/>
          <w:sz w:val="24"/>
          <w:szCs w:val="24"/>
        </w:rPr>
      </w:pPr>
      <w:r w:rsidRPr="00663352">
        <w:rPr>
          <w:rFonts w:asciiTheme="minorHAnsi" w:hAnsiTheme="minorHAnsi" w:cstheme="minorHAnsi"/>
          <w:color w:val="212121"/>
          <w:sz w:val="24"/>
          <w:szCs w:val="24"/>
        </w:rPr>
        <w:t>Furze Down</w:t>
      </w:r>
      <w:r w:rsidR="00997FAD" w:rsidRPr="00663352">
        <w:rPr>
          <w:rFonts w:asciiTheme="minorHAnsi" w:hAnsiTheme="minorHAnsi" w:cstheme="minorHAnsi"/>
          <w:color w:val="212121"/>
          <w:sz w:val="24"/>
          <w:szCs w:val="24"/>
        </w:rPr>
        <w:t>’s</w:t>
      </w:r>
      <w:r w:rsidRPr="00663352">
        <w:rPr>
          <w:rFonts w:asciiTheme="minorHAnsi" w:hAnsiTheme="minorHAnsi" w:cstheme="minorHAnsi"/>
          <w:color w:val="212121"/>
          <w:sz w:val="24"/>
          <w:szCs w:val="24"/>
        </w:rPr>
        <w:t xml:space="preserve"> Curriculum provides relevant learning for all pupils and enables teachers to; recognise pupil’s strengths, set suitable learning challenges, respond to pupils’ diverse learning needs and overcomes potential barriers to learning for individuals and groups of pupils. </w:t>
      </w:r>
    </w:p>
    <w:p w14:paraId="68868C8F" w14:textId="77777777" w:rsidR="00997FAD" w:rsidRPr="00663352" w:rsidRDefault="00997FAD" w:rsidP="00997FAD">
      <w:pPr>
        <w:spacing w:line="276" w:lineRule="auto"/>
        <w:rPr>
          <w:rFonts w:asciiTheme="minorHAnsi" w:hAnsiTheme="minorHAnsi" w:cstheme="minorHAnsi"/>
          <w:color w:val="212121"/>
          <w:sz w:val="24"/>
          <w:szCs w:val="24"/>
        </w:rPr>
      </w:pPr>
    </w:p>
    <w:p w14:paraId="6C449672" w14:textId="7630F23D" w:rsidR="00997FAD" w:rsidRPr="00663352" w:rsidRDefault="00294A56" w:rsidP="00294A56">
      <w:pPr>
        <w:spacing w:line="276" w:lineRule="auto"/>
        <w:jc w:val="both"/>
        <w:rPr>
          <w:rFonts w:asciiTheme="minorHAnsi" w:hAnsiTheme="minorHAnsi" w:cstheme="minorHAnsi"/>
          <w:color w:val="212121"/>
          <w:sz w:val="24"/>
          <w:szCs w:val="24"/>
        </w:rPr>
      </w:pPr>
      <w:r w:rsidRPr="00663352">
        <w:rPr>
          <w:rFonts w:asciiTheme="minorHAnsi" w:hAnsiTheme="minorHAnsi" w:cstheme="minorHAnsi"/>
          <w:color w:val="212121"/>
          <w:sz w:val="24"/>
          <w:szCs w:val="24"/>
        </w:rPr>
        <w:t>We are proud of our </w:t>
      </w:r>
      <w:r w:rsidRPr="00663352">
        <w:rPr>
          <w:rFonts w:asciiTheme="minorHAnsi" w:hAnsiTheme="minorHAnsi" w:cstheme="minorHAnsi"/>
          <w:b/>
          <w:bCs/>
          <w:color w:val="212121"/>
          <w:sz w:val="24"/>
          <w:szCs w:val="24"/>
        </w:rPr>
        <w:t>culture of shared and creative problem solving</w:t>
      </w:r>
      <w:r w:rsidRPr="00663352">
        <w:rPr>
          <w:rFonts w:asciiTheme="minorHAnsi" w:hAnsiTheme="minorHAnsi" w:cstheme="minorHAnsi"/>
          <w:color w:val="212121"/>
          <w:sz w:val="24"/>
          <w:szCs w:val="24"/>
        </w:rPr>
        <w:t xml:space="preserve">; interrogating classroom practice and </w:t>
      </w:r>
      <w:r w:rsidRPr="00663352">
        <w:rPr>
          <w:rFonts w:asciiTheme="minorHAnsi" w:hAnsiTheme="minorHAnsi" w:cstheme="minorHAnsi"/>
          <w:b/>
          <w:bCs/>
          <w:color w:val="212121"/>
          <w:sz w:val="24"/>
          <w:szCs w:val="24"/>
        </w:rPr>
        <w:t>learning from our collective experience</w:t>
      </w:r>
      <w:r w:rsidRPr="00663352">
        <w:rPr>
          <w:rFonts w:asciiTheme="minorHAnsi" w:hAnsiTheme="minorHAnsi" w:cstheme="minorHAnsi"/>
          <w:color w:val="212121"/>
          <w:sz w:val="24"/>
          <w:szCs w:val="24"/>
        </w:rPr>
        <w:t> to improve outcomes for pupils. Teachers</w:t>
      </w:r>
      <w:r w:rsidR="00663352">
        <w:rPr>
          <w:rFonts w:asciiTheme="minorHAnsi" w:hAnsiTheme="minorHAnsi" w:cstheme="minorHAnsi"/>
          <w:color w:val="212121"/>
          <w:sz w:val="24"/>
          <w:szCs w:val="24"/>
        </w:rPr>
        <w:t xml:space="preserve">, </w:t>
      </w:r>
      <w:r w:rsidRPr="00663352">
        <w:rPr>
          <w:rFonts w:asciiTheme="minorHAnsi" w:hAnsiTheme="minorHAnsi" w:cstheme="minorHAnsi"/>
          <w:color w:val="212121"/>
          <w:sz w:val="24"/>
          <w:szCs w:val="24"/>
        </w:rPr>
        <w:t xml:space="preserve">Therapists </w:t>
      </w:r>
      <w:r w:rsidR="00663352">
        <w:rPr>
          <w:rFonts w:asciiTheme="minorHAnsi" w:hAnsiTheme="minorHAnsi" w:cstheme="minorHAnsi"/>
          <w:color w:val="212121"/>
          <w:sz w:val="24"/>
          <w:szCs w:val="24"/>
        </w:rPr>
        <w:t xml:space="preserve">and Learning Support Assistants </w:t>
      </w:r>
      <w:r w:rsidRPr="00663352">
        <w:rPr>
          <w:rFonts w:asciiTheme="minorHAnsi" w:hAnsiTheme="minorHAnsi" w:cstheme="minorHAnsi"/>
          <w:color w:val="212121"/>
          <w:sz w:val="24"/>
          <w:szCs w:val="24"/>
        </w:rPr>
        <w:t xml:space="preserve">continuously </w:t>
      </w:r>
      <w:r w:rsidRPr="00663352">
        <w:rPr>
          <w:rFonts w:asciiTheme="minorHAnsi" w:hAnsiTheme="minorHAnsi" w:cstheme="minorHAnsi"/>
          <w:b/>
          <w:bCs/>
          <w:color w:val="212121"/>
          <w:sz w:val="24"/>
          <w:szCs w:val="24"/>
        </w:rPr>
        <w:t xml:space="preserve">work to identify and understand </w:t>
      </w:r>
      <w:r w:rsidR="00997FAD" w:rsidRPr="00663352">
        <w:rPr>
          <w:rFonts w:asciiTheme="minorHAnsi" w:hAnsiTheme="minorHAnsi" w:cstheme="minorHAnsi"/>
          <w:b/>
          <w:bCs/>
          <w:color w:val="212121"/>
          <w:sz w:val="24"/>
          <w:szCs w:val="24"/>
        </w:rPr>
        <w:t xml:space="preserve">pupils’ </w:t>
      </w:r>
      <w:r w:rsidRPr="00663352">
        <w:rPr>
          <w:rFonts w:asciiTheme="minorHAnsi" w:hAnsiTheme="minorHAnsi" w:cstheme="minorHAnsi"/>
          <w:b/>
          <w:bCs/>
          <w:color w:val="212121"/>
          <w:sz w:val="24"/>
          <w:szCs w:val="24"/>
        </w:rPr>
        <w:t>specific barriers to learning</w:t>
      </w:r>
      <w:r w:rsidRPr="00663352">
        <w:rPr>
          <w:rFonts w:asciiTheme="minorHAnsi" w:hAnsiTheme="minorHAnsi" w:cstheme="minorHAnsi"/>
          <w:color w:val="212121"/>
          <w:sz w:val="24"/>
          <w:szCs w:val="24"/>
        </w:rPr>
        <w:t>; not simply at the global SEND level but with respect to particular tasks and concepts. </w:t>
      </w:r>
      <w:r w:rsidRPr="00663352">
        <w:rPr>
          <w:rFonts w:asciiTheme="minorHAnsi" w:hAnsiTheme="minorHAnsi" w:cstheme="minorHAnsi"/>
          <w:b/>
          <w:bCs/>
          <w:color w:val="212121"/>
          <w:sz w:val="24"/>
          <w:szCs w:val="24"/>
        </w:rPr>
        <w:t xml:space="preserve">Interventions to address these barriers and scaffold learning </w:t>
      </w:r>
      <w:r w:rsidRPr="00663352">
        <w:rPr>
          <w:rFonts w:asciiTheme="minorHAnsi" w:hAnsiTheme="minorHAnsi" w:cstheme="minorHAnsi"/>
          <w:color w:val="212121"/>
          <w:sz w:val="24"/>
          <w:szCs w:val="24"/>
        </w:rPr>
        <w:t xml:space="preserve">are both planned in advance and created in response to </w:t>
      </w:r>
      <w:r w:rsidR="00997FAD" w:rsidRPr="00663352">
        <w:rPr>
          <w:rFonts w:asciiTheme="minorHAnsi" w:hAnsiTheme="minorHAnsi" w:cstheme="minorHAnsi"/>
          <w:color w:val="212121"/>
          <w:sz w:val="24"/>
          <w:szCs w:val="24"/>
        </w:rPr>
        <w:t>pupils</w:t>
      </w:r>
      <w:r w:rsidRPr="00663352">
        <w:rPr>
          <w:rFonts w:asciiTheme="minorHAnsi" w:hAnsiTheme="minorHAnsi" w:cstheme="minorHAnsi"/>
          <w:color w:val="212121"/>
          <w:sz w:val="24"/>
          <w:szCs w:val="24"/>
        </w:rPr>
        <w:t xml:space="preserve">’ progress within lessons. </w:t>
      </w:r>
    </w:p>
    <w:p w14:paraId="7AB0E72D" w14:textId="77777777" w:rsidR="00997FAD" w:rsidRPr="00663352" w:rsidRDefault="00997FAD" w:rsidP="00294A56">
      <w:pPr>
        <w:spacing w:line="276" w:lineRule="auto"/>
        <w:jc w:val="both"/>
        <w:rPr>
          <w:rFonts w:asciiTheme="minorHAnsi" w:hAnsiTheme="minorHAnsi" w:cstheme="minorHAnsi"/>
          <w:color w:val="212121"/>
          <w:sz w:val="24"/>
          <w:szCs w:val="24"/>
        </w:rPr>
      </w:pPr>
    </w:p>
    <w:p w14:paraId="081E76C1" w14:textId="6182B24C" w:rsidR="00663352" w:rsidRPr="00663352" w:rsidRDefault="00294A56" w:rsidP="00663352">
      <w:pPr>
        <w:shd w:val="clear" w:color="auto" w:fill="FFFFFF"/>
        <w:spacing w:after="150"/>
        <w:rPr>
          <w:rFonts w:asciiTheme="minorHAnsi" w:hAnsiTheme="minorHAnsi" w:cstheme="minorHAnsi"/>
          <w:color w:val="212121"/>
          <w:sz w:val="24"/>
          <w:szCs w:val="24"/>
        </w:rPr>
      </w:pPr>
      <w:r w:rsidRPr="00663352">
        <w:rPr>
          <w:rFonts w:asciiTheme="minorHAnsi" w:hAnsiTheme="minorHAnsi" w:cstheme="minorHAnsi"/>
          <w:color w:val="212121"/>
          <w:sz w:val="24"/>
          <w:szCs w:val="24"/>
        </w:rPr>
        <w:t xml:space="preserve">Our </w:t>
      </w:r>
      <w:r w:rsidRPr="00663352">
        <w:rPr>
          <w:rFonts w:asciiTheme="minorHAnsi" w:hAnsiTheme="minorHAnsi" w:cstheme="minorHAnsi"/>
          <w:b/>
          <w:bCs/>
          <w:color w:val="212121"/>
          <w:sz w:val="24"/>
          <w:szCs w:val="24"/>
        </w:rPr>
        <w:t>practices are research informed</w:t>
      </w:r>
      <w:r w:rsidRPr="00663352">
        <w:rPr>
          <w:rFonts w:asciiTheme="minorHAnsi" w:hAnsiTheme="minorHAnsi" w:cstheme="minorHAnsi"/>
          <w:color w:val="212121"/>
          <w:sz w:val="24"/>
          <w:szCs w:val="24"/>
        </w:rPr>
        <w:t xml:space="preserve"> and developed through </w:t>
      </w:r>
      <w:r w:rsidRPr="00663352">
        <w:rPr>
          <w:rFonts w:asciiTheme="minorHAnsi" w:hAnsiTheme="minorHAnsi" w:cstheme="minorHAnsi"/>
          <w:b/>
          <w:bCs/>
          <w:color w:val="212121"/>
          <w:sz w:val="24"/>
          <w:szCs w:val="24"/>
        </w:rPr>
        <w:t>effective professional learning</w:t>
      </w:r>
      <w:r w:rsidRPr="00663352">
        <w:rPr>
          <w:rFonts w:asciiTheme="minorHAnsi" w:hAnsiTheme="minorHAnsi" w:cstheme="minorHAnsi"/>
          <w:color w:val="212121"/>
          <w:sz w:val="24"/>
          <w:szCs w:val="24"/>
        </w:rPr>
        <w:t xml:space="preserve">. Our </w:t>
      </w:r>
      <w:r w:rsidR="00717AFE" w:rsidRPr="00663352">
        <w:rPr>
          <w:rFonts w:asciiTheme="minorHAnsi" w:hAnsiTheme="minorHAnsi" w:cstheme="minorHAnsi"/>
          <w:color w:val="212121"/>
          <w:sz w:val="24"/>
          <w:szCs w:val="24"/>
        </w:rPr>
        <w:t>T</w:t>
      </w:r>
      <w:r w:rsidRPr="00663352">
        <w:rPr>
          <w:rFonts w:asciiTheme="minorHAnsi" w:hAnsiTheme="minorHAnsi" w:cstheme="minorHAnsi"/>
          <w:color w:val="212121"/>
          <w:sz w:val="24"/>
          <w:szCs w:val="24"/>
        </w:rPr>
        <w:t xml:space="preserve">eachers, </w:t>
      </w:r>
      <w:r w:rsidR="00717AFE" w:rsidRPr="00663352">
        <w:rPr>
          <w:rFonts w:asciiTheme="minorHAnsi" w:hAnsiTheme="minorHAnsi" w:cstheme="minorHAnsi"/>
          <w:color w:val="212121"/>
          <w:sz w:val="24"/>
          <w:szCs w:val="24"/>
        </w:rPr>
        <w:t>T</w:t>
      </w:r>
      <w:r w:rsidRPr="00663352">
        <w:rPr>
          <w:rFonts w:asciiTheme="minorHAnsi" w:hAnsiTheme="minorHAnsi" w:cstheme="minorHAnsi"/>
          <w:color w:val="212121"/>
          <w:sz w:val="24"/>
          <w:szCs w:val="24"/>
        </w:rPr>
        <w:t>herapists and L</w:t>
      </w:r>
      <w:r w:rsidR="00717AFE" w:rsidRPr="00663352">
        <w:rPr>
          <w:rFonts w:asciiTheme="minorHAnsi" w:hAnsiTheme="minorHAnsi" w:cstheme="minorHAnsi"/>
          <w:color w:val="212121"/>
          <w:sz w:val="24"/>
          <w:szCs w:val="24"/>
        </w:rPr>
        <w:t xml:space="preserve">earning </w:t>
      </w:r>
      <w:r w:rsidRPr="00663352">
        <w:rPr>
          <w:rFonts w:asciiTheme="minorHAnsi" w:hAnsiTheme="minorHAnsi" w:cstheme="minorHAnsi"/>
          <w:color w:val="212121"/>
          <w:sz w:val="24"/>
          <w:szCs w:val="24"/>
        </w:rPr>
        <w:t>S</w:t>
      </w:r>
      <w:r w:rsidR="00717AFE" w:rsidRPr="00663352">
        <w:rPr>
          <w:rFonts w:asciiTheme="minorHAnsi" w:hAnsiTheme="minorHAnsi" w:cstheme="minorHAnsi"/>
          <w:color w:val="212121"/>
          <w:sz w:val="24"/>
          <w:szCs w:val="24"/>
        </w:rPr>
        <w:t xml:space="preserve">upport </w:t>
      </w:r>
      <w:r w:rsidRPr="00663352">
        <w:rPr>
          <w:rFonts w:asciiTheme="minorHAnsi" w:hAnsiTheme="minorHAnsi" w:cstheme="minorHAnsi"/>
          <w:color w:val="212121"/>
          <w:sz w:val="24"/>
          <w:szCs w:val="24"/>
        </w:rPr>
        <w:t>A</w:t>
      </w:r>
      <w:r w:rsidR="00717AFE" w:rsidRPr="00663352">
        <w:rPr>
          <w:rFonts w:asciiTheme="minorHAnsi" w:hAnsiTheme="minorHAnsi" w:cstheme="minorHAnsi"/>
          <w:color w:val="212121"/>
          <w:sz w:val="24"/>
          <w:szCs w:val="24"/>
        </w:rPr>
        <w:t>ssistant</w:t>
      </w:r>
      <w:r w:rsidRPr="00663352">
        <w:rPr>
          <w:rFonts w:asciiTheme="minorHAnsi" w:hAnsiTheme="minorHAnsi" w:cstheme="minorHAnsi"/>
          <w:color w:val="212121"/>
          <w:sz w:val="24"/>
          <w:szCs w:val="24"/>
        </w:rPr>
        <w:t xml:space="preserve">s are adaptive and flexible; ready to reinterpret or reframe learning as they monitor the learning experience of </w:t>
      </w:r>
      <w:r w:rsidR="00717AFE" w:rsidRPr="00663352">
        <w:rPr>
          <w:rFonts w:asciiTheme="minorHAnsi" w:hAnsiTheme="minorHAnsi" w:cstheme="minorHAnsi"/>
          <w:color w:val="212121"/>
          <w:sz w:val="24"/>
          <w:szCs w:val="24"/>
        </w:rPr>
        <w:t>pupils</w:t>
      </w:r>
      <w:r w:rsidR="003E6F57" w:rsidRPr="00663352">
        <w:rPr>
          <w:rFonts w:asciiTheme="minorHAnsi" w:hAnsiTheme="minorHAnsi" w:cstheme="minorHAnsi"/>
          <w:color w:val="212121"/>
          <w:sz w:val="24"/>
          <w:szCs w:val="24"/>
        </w:rPr>
        <w:t xml:space="preserve">. </w:t>
      </w:r>
      <w:r w:rsidRPr="00663352">
        <w:rPr>
          <w:rFonts w:asciiTheme="minorHAnsi" w:hAnsiTheme="minorHAnsi" w:cstheme="minorHAnsi"/>
          <w:color w:val="212121"/>
          <w:sz w:val="24"/>
          <w:szCs w:val="24"/>
        </w:rPr>
        <w:t xml:space="preserve">We provide </w:t>
      </w:r>
      <w:r w:rsidRPr="00663352">
        <w:rPr>
          <w:rFonts w:asciiTheme="minorHAnsi" w:hAnsiTheme="minorHAnsi" w:cstheme="minorHAnsi"/>
          <w:b/>
          <w:bCs/>
          <w:color w:val="212121"/>
          <w:sz w:val="24"/>
          <w:szCs w:val="24"/>
        </w:rPr>
        <w:t>effective professional learning</w:t>
      </w:r>
      <w:r w:rsidRPr="00663352">
        <w:rPr>
          <w:rFonts w:asciiTheme="minorHAnsi" w:hAnsiTheme="minorHAnsi" w:cstheme="minorHAnsi"/>
          <w:color w:val="212121"/>
          <w:sz w:val="24"/>
          <w:szCs w:val="24"/>
        </w:rPr>
        <w:t xml:space="preserve"> </w:t>
      </w:r>
      <w:r w:rsidRPr="00663352">
        <w:rPr>
          <w:rFonts w:asciiTheme="minorHAnsi" w:hAnsiTheme="minorHAnsi" w:cstheme="minorHAnsi"/>
          <w:b/>
          <w:color w:val="212121"/>
          <w:sz w:val="24"/>
          <w:szCs w:val="24"/>
        </w:rPr>
        <w:t>opportunities</w:t>
      </w:r>
      <w:r w:rsidRPr="00663352">
        <w:rPr>
          <w:rFonts w:asciiTheme="minorHAnsi" w:hAnsiTheme="minorHAnsi" w:cstheme="minorHAnsi"/>
          <w:color w:val="212121"/>
          <w:sz w:val="24"/>
          <w:szCs w:val="24"/>
        </w:rPr>
        <w:t xml:space="preserve"> for all staff to </w:t>
      </w:r>
      <w:r w:rsidRPr="00663352">
        <w:rPr>
          <w:rFonts w:asciiTheme="minorHAnsi" w:hAnsiTheme="minorHAnsi" w:cstheme="minorHAnsi"/>
          <w:b/>
          <w:bCs/>
          <w:color w:val="212121"/>
          <w:sz w:val="24"/>
          <w:szCs w:val="24"/>
        </w:rPr>
        <w:t>gain expertise in solving the problems that they face</w:t>
      </w:r>
      <w:r w:rsidRPr="00663352">
        <w:rPr>
          <w:rFonts w:asciiTheme="minorHAnsi" w:hAnsiTheme="minorHAnsi" w:cstheme="minorHAnsi"/>
          <w:color w:val="212121"/>
          <w:sz w:val="24"/>
          <w:szCs w:val="24"/>
        </w:rPr>
        <w:t xml:space="preserve">. </w:t>
      </w:r>
      <w:r w:rsidR="00663352">
        <w:rPr>
          <w:rFonts w:asciiTheme="minorHAnsi" w:hAnsiTheme="minorHAnsi" w:cstheme="minorHAnsi"/>
          <w:color w:val="212121"/>
          <w:sz w:val="24"/>
          <w:szCs w:val="24"/>
        </w:rPr>
        <w:t xml:space="preserve">As well as </w:t>
      </w:r>
      <w:r w:rsidR="00663352" w:rsidRPr="00663352">
        <w:rPr>
          <w:rFonts w:asciiTheme="minorHAnsi" w:hAnsiTheme="minorHAnsi" w:cstheme="minorHAnsi"/>
          <w:color w:val="212121"/>
          <w:sz w:val="24"/>
          <w:szCs w:val="24"/>
        </w:rPr>
        <w:t>opportunities for internal promotion, you will have access to high-quality Continuing Professional Development to help pursue your own personal goals. The school also offer accredited training programmes, supplemented by ongoing learning opportunities.</w:t>
      </w:r>
    </w:p>
    <w:p w14:paraId="2B76994D" w14:textId="77777777" w:rsidR="00663352" w:rsidRDefault="00663352" w:rsidP="00663352">
      <w:pPr>
        <w:spacing w:line="276" w:lineRule="auto"/>
        <w:jc w:val="both"/>
        <w:rPr>
          <w:rFonts w:asciiTheme="minorHAnsi" w:hAnsiTheme="minorHAnsi" w:cstheme="minorHAnsi"/>
          <w:b/>
          <w:color w:val="212121"/>
          <w:sz w:val="24"/>
          <w:szCs w:val="24"/>
        </w:rPr>
      </w:pPr>
    </w:p>
    <w:p w14:paraId="537C9935" w14:textId="51DD4946" w:rsidR="00663352" w:rsidRDefault="00477A30" w:rsidP="00663352">
      <w:pPr>
        <w:spacing w:line="276" w:lineRule="auto"/>
        <w:jc w:val="both"/>
        <w:rPr>
          <w:rFonts w:asciiTheme="minorHAnsi" w:hAnsiTheme="minorHAnsi" w:cstheme="minorHAnsi"/>
          <w:color w:val="212121"/>
          <w:sz w:val="24"/>
          <w:szCs w:val="24"/>
        </w:rPr>
      </w:pPr>
      <w:r w:rsidRPr="00663352">
        <w:rPr>
          <w:rFonts w:asciiTheme="minorHAnsi" w:hAnsiTheme="minorHAnsi" w:cstheme="minorHAnsi"/>
          <w:b/>
          <w:color w:val="212121"/>
          <w:sz w:val="24"/>
          <w:szCs w:val="24"/>
        </w:rPr>
        <w:t xml:space="preserve">Furze Down is a demanding but </w:t>
      </w:r>
      <w:proofErr w:type="gramStart"/>
      <w:r w:rsidRPr="00663352">
        <w:rPr>
          <w:rFonts w:asciiTheme="minorHAnsi" w:hAnsiTheme="minorHAnsi" w:cstheme="minorHAnsi"/>
          <w:b/>
          <w:color w:val="212121"/>
          <w:sz w:val="24"/>
          <w:szCs w:val="24"/>
        </w:rPr>
        <w:t>rewarding  place</w:t>
      </w:r>
      <w:proofErr w:type="gramEnd"/>
      <w:r w:rsidRPr="00663352">
        <w:rPr>
          <w:rFonts w:asciiTheme="minorHAnsi" w:hAnsiTheme="minorHAnsi" w:cstheme="minorHAnsi"/>
          <w:b/>
          <w:color w:val="212121"/>
          <w:sz w:val="24"/>
          <w:szCs w:val="24"/>
        </w:rPr>
        <w:t xml:space="preserve"> to work.</w:t>
      </w:r>
      <w:r w:rsidRPr="00663352">
        <w:rPr>
          <w:rFonts w:asciiTheme="minorHAnsi" w:hAnsiTheme="minorHAnsi" w:cstheme="minorHAnsi"/>
          <w:color w:val="212121"/>
          <w:sz w:val="24"/>
          <w:szCs w:val="24"/>
        </w:rPr>
        <w:t xml:space="preserve"> As a school we constantly reflect on how volume of work, competing priorities and intense periods of activity, impact on staff wellbeing</w:t>
      </w:r>
      <w:r w:rsidR="003E6F57" w:rsidRPr="00663352">
        <w:rPr>
          <w:rFonts w:asciiTheme="minorHAnsi" w:hAnsiTheme="minorHAnsi" w:cstheme="minorHAnsi"/>
          <w:color w:val="212121"/>
          <w:sz w:val="24"/>
          <w:szCs w:val="24"/>
        </w:rPr>
        <w:t xml:space="preserve">. The conditions of </w:t>
      </w:r>
      <w:r w:rsidR="003E6F57" w:rsidRPr="00663352">
        <w:rPr>
          <w:rFonts w:asciiTheme="minorHAnsi" w:hAnsiTheme="minorHAnsi" w:cstheme="minorHAnsi"/>
          <w:b/>
          <w:bCs/>
          <w:color w:val="212121"/>
          <w:sz w:val="24"/>
          <w:szCs w:val="24"/>
        </w:rPr>
        <w:t>autonomy</w:t>
      </w:r>
      <w:r w:rsidR="003E6F57" w:rsidRPr="00663352">
        <w:rPr>
          <w:rFonts w:asciiTheme="minorHAnsi" w:hAnsiTheme="minorHAnsi" w:cstheme="minorHAnsi"/>
          <w:color w:val="212121"/>
          <w:sz w:val="24"/>
          <w:szCs w:val="24"/>
        </w:rPr>
        <w:t xml:space="preserve">, </w:t>
      </w:r>
      <w:r w:rsidR="003E6F57" w:rsidRPr="00663352">
        <w:rPr>
          <w:rFonts w:asciiTheme="minorHAnsi" w:hAnsiTheme="minorHAnsi" w:cstheme="minorHAnsi"/>
          <w:b/>
          <w:bCs/>
          <w:color w:val="212121"/>
          <w:sz w:val="24"/>
          <w:szCs w:val="24"/>
        </w:rPr>
        <w:t>mastery</w:t>
      </w:r>
      <w:r w:rsidR="003E6F57" w:rsidRPr="00663352">
        <w:rPr>
          <w:rFonts w:asciiTheme="minorHAnsi" w:hAnsiTheme="minorHAnsi" w:cstheme="minorHAnsi"/>
          <w:color w:val="212121"/>
          <w:sz w:val="24"/>
          <w:szCs w:val="24"/>
        </w:rPr>
        <w:t xml:space="preserve"> and </w:t>
      </w:r>
      <w:r w:rsidR="003E6F57" w:rsidRPr="00663352">
        <w:rPr>
          <w:rFonts w:asciiTheme="minorHAnsi" w:hAnsiTheme="minorHAnsi" w:cstheme="minorHAnsi"/>
          <w:b/>
          <w:bCs/>
          <w:color w:val="212121"/>
          <w:sz w:val="24"/>
          <w:szCs w:val="24"/>
        </w:rPr>
        <w:t>purpose</w:t>
      </w:r>
      <w:r w:rsidR="003E6F57" w:rsidRPr="00663352">
        <w:rPr>
          <w:rFonts w:asciiTheme="minorHAnsi" w:hAnsiTheme="minorHAnsi" w:cstheme="minorHAnsi"/>
          <w:color w:val="212121"/>
          <w:sz w:val="24"/>
          <w:szCs w:val="24"/>
        </w:rPr>
        <w:t xml:space="preserve"> are prioritised by leaders. Staff work hard but only on </w:t>
      </w:r>
      <w:r w:rsidR="003E6F57" w:rsidRPr="00663352">
        <w:rPr>
          <w:rFonts w:asciiTheme="minorHAnsi" w:hAnsiTheme="minorHAnsi" w:cstheme="minorHAnsi"/>
          <w:b/>
          <w:bCs/>
          <w:color w:val="212121"/>
          <w:sz w:val="24"/>
          <w:szCs w:val="24"/>
        </w:rPr>
        <w:t>practices that make a difference</w:t>
      </w:r>
      <w:r w:rsidR="003E6F57" w:rsidRPr="00663352">
        <w:rPr>
          <w:rFonts w:asciiTheme="minorHAnsi" w:hAnsiTheme="minorHAnsi" w:cstheme="minorHAnsi"/>
          <w:color w:val="212121"/>
          <w:sz w:val="24"/>
          <w:szCs w:val="24"/>
        </w:rPr>
        <w:t xml:space="preserve">.  </w:t>
      </w:r>
      <w:r w:rsidR="00663352" w:rsidRPr="00663352">
        <w:rPr>
          <w:rFonts w:asciiTheme="minorHAnsi" w:hAnsiTheme="minorHAnsi" w:cstheme="minorHAnsi"/>
          <w:color w:val="212121"/>
          <w:sz w:val="24"/>
          <w:szCs w:val="24"/>
        </w:rPr>
        <w:t>The school offer a friendly and inclusive working environment and the chance to be part of a fantastic multidisciplinary team, who work hard and support each other to deliver personalised, bespoke education &amp; care. Ultimately, all of the school's roles give you the opportunity to enrich the lives of young people and make a positive difference</w:t>
      </w:r>
    </w:p>
    <w:p w14:paraId="3150ED34" w14:textId="08A8B784" w:rsidR="00663352" w:rsidRDefault="00663352" w:rsidP="00663352">
      <w:pPr>
        <w:spacing w:line="276" w:lineRule="auto"/>
        <w:jc w:val="both"/>
        <w:rPr>
          <w:rFonts w:asciiTheme="minorHAnsi" w:hAnsiTheme="minorHAnsi" w:cstheme="minorHAnsi"/>
          <w:color w:val="212121"/>
          <w:sz w:val="24"/>
          <w:szCs w:val="24"/>
        </w:rPr>
      </w:pPr>
    </w:p>
    <w:p w14:paraId="01876283" w14:textId="77777777" w:rsidR="005E095E" w:rsidRDefault="00663352" w:rsidP="005E095E">
      <w:pPr>
        <w:pStyle w:val="Default"/>
        <w:rPr>
          <w:rFonts w:asciiTheme="minorHAnsi" w:hAnsiTheme="minorHAnsi" w:cstheme="minorHAnsi"/>
          <w:bCs/>
          <w:color w:val="auto"/>
          <w:lang w:eastAsia="en-GB"/>
        </w:rPr>
      </w:pPr>
      <w:r w:rsidRPr="00663352">
        <w:rPr>
          <w:rFonts w:asciiTheme="minorHAnsi" w:hAnsiTheme="minorHAnsi" w:cstheme="minorHAnsi"/>
          <w:bCs/>
          <w:color w:val="auto"/>
          <w:lang w:eastAsia="en-GB"/>
        </w:rPr>
        <w:t xml:space="preserve">Thank you very much for your interest, I wish you every success with your application. </w:t>
      </w:r>
    </w:p>
    <w:p w14:paraId="40EE933C" w14:textId="18BC0E90" w:rsidR="005E095E" w:rsidRPr="005E095E" w:rsidRDefault="005E095E" w:rsidP="005E095E">
      <w:pPr>
        <w:pStyle w:val="Default"/>
        <w:rPr>
          <w:rFonts w:asciiTheme="minorHAnsi" w:hAnsiTheme="minorHAnsi" w:cstheme="minorHAnsi"/>
          <w:bCs/>
          <w:color w:val="auto"/>
          <w:lang w:eastAsia="en-GB"/>
        </w:rPr>
      </w:pPr>
      <w:r>
        <w:rPr>
          <w:rFonts w:asciiTheme="minorHAnsi" w:hAnsiTheme="minorHAnsi" w:cstheme="minorHAnsi"/>
          <w:color w:val="212121"/>
        </w:rPr>
        <w:lastRenderedPageBreak/>
        <w:t>We are looking for</w:t>
      </w:r>
      <w:r w:rsidRPr="005E095E">
        <w:rPr>
          <w:rFonts w:asciiTheme="minorHAnsi" w:hAnsiTheme="minorHAnsi" w:cstheme="minorHAnsi"/>
          <w:color w:val="212121"/>
          <w:lang w:eastAsia="en-GB"/>
        </w:rPr>
        <w:t xml:space="preserve"> highly motivated and enthusiastic individuals who want to make a real difference.</w:t>
      </w:r>
      <w:r>
        <w:rPr>
          <w:rFonts w:asciiTheme="minorHAnsi" w:hAnsiTheme="minorHAnsi" w:cstheme="minorHAnsi"/>
          <w:color w:val="212121"/>
        </w:rPr>
        <w:t xml:space="preserve"> </w:t>
      </w:r>
    </w:p>
    <w:p w14:paraId="7AC2A5CA" w14:textId="77777777" w:rsidR="005E095E" w:rsidRDefault="005E095E" w:rsidP="00376083">
      <w:pPr>
        <w:pStyle w:val="NormalWeb"/>
        <w:shd w:val="clear" w:color="auto" w:fill="FFFFFF"/>
        <w:spacing w:before="0" w:beforeAutospacing="0" w:after="0" w:afterAutospacing="0"/>
        <w:rPr>
          <w:rFonts w:asciiTheme="minorHAnsi" w:hAnsiTheme="minorHAnsi" w:cstheme="minorHAnsi"/>
          <w:b/>
          <w:color w:val="212121"/>
          <w:kern w:val="24"/>
        </w:rPr>
      </w:pPr>
    </w:p>
    <w:p w14:paraId="4A554E1A" w14:textId="1B933E1D" w:rsidR="00376083" w:rsidRPr="00663352" w:rsidRDefault="00376083" w:rsidP="00376083">
      <w:pPr>
        <w:pStyle w:val="NormalWeb"/>
        <w:shd w:val="clear" w:color="auto" w:fill="FFFFFF"/>
        <w:spacing w:before="0" w:beforeAutospacing="0" w:after="0" w:afterAutospacing="0"/>
        <w:rPr>
          <w:rFonts w:asciiTheme="minorHAnsi" w:hAnsiTheme="minorHAnsi" w:cstheme="minorHAnsi"/>
          <w:b/>
          <w:color w:val="212121"/>
          <w:kern w:val="24"/>
        </w:rPr>
      </w:pPr>
      <w:r w:rsidRPr="00663352">
        <w:rPr>
          <w:rFonts w:asciiTheme="minorHAnsi" w:hAnsiTheme="minorHAnsi" w:cstheme="minorHAnsi"/>
          <w:b/>
          <w:color w:val="212121"/>
          <w:kern w:val="24"/>
        </w:rPr>
        <w:t>The successful candidate will demonstrate a commitment to the following:</w:t>
      </w:r>
    </w:p>
    <w:p w14:paraId="45A21A87" w14:textId="77777777" w:rsidR="00376083" w:rsidRPr="00663352" w:rsidRDefault="00376083" w:rsidP="00376083">
      <w:pPr>
        <w:pStyle w:val="NormalWeb"/>
        <w:numPr>
          <w:ilvl w:val="0"/>
          <w:numId w:val="29"/>
        </w:numPr>
        <w:shd w:val="clear" w:color="auto" w:fill="FFFFFF"/>
        <w:spacing w:before="0" w:beforeAutospacing="0" w:after="0" w:afterAutospacing="0"/>
        <w:rPr>
          <w:rFonts w:asciiTheme="minorHAnsi" w:hAnsiTheme="minorHAnsi" w:cstheme="minorHAnsi"/>
          <w:color w:val="212121"/>
          <w:kern w:val="24"/>
        </w:rPr>
      </w:pPr>
      <w:r w:rsidRPr="00663352">
        <w:rPr>
          <w:rFonts w:asciiTheme="minorHAnsi" w:hAnsiTheme="minorHAnsi" w:cstheme="minorHAnsi"/>
          <w:color w:val="212121"/>
          <w:kern w:val="24"/>
        </w:rPr>
        <w:t>Raising achievement for all</w:t>
      </w:r>
    </w:p>
    <w:p w14:paraId="76E09A23" w14:textId="77777777" w:rsidR="00376083" w:rsidRPr="00663352" w:rsidRDefault="00376083" w:rsidP="00376083">
      <w:pPr>
        <w:pStyle w:val="NormalWeb"/>
        <w:numPr>
          <w:ilvl w:val="0"/>
          <w:numId w:val="29"/>
        </w:numPr>
        <w:shd w:val="clear" w:color="auto" w:fill="FFFFFF"/>
        <w:spacing w:before="0" w:beforeAutospacing="0" w:after="0" w:afterAutospacing="0"/>
        <w:rPr>
          <w:rFonts w:asciiTheme="minorHAnsi" w:hAnsiTheme="minorHAnsi" w:cstheme="minorHAnsi"/>
          <w:color w:val="212121"/>
          <w:kern w:val="24"/>
        </w:rPr>
      </w:pPr>
      <w:r w:rsidRPr="00663352">
        <w:rPr>
          <w:rFonts w:asciiTheme="minorHAnsi" w:hAnsiTheme="minorHAnsi" w:cstheme="minorHAnsi"/>
          <w:color w:val="212121"/>
          <w:kern w:val="24"/>
        </w:rPr>
        <w:t>Actively promoting inclusion</w:t>
      </w:r>
    </w:p>
    <w:p w14:paraId="21861C8A" w14:textId="77777777" w:rsidR="00376083" w:rsidRPr="00663352" w:rsidRDefault="00376083" w:rsidP="00376083">
      <w:pPr>
        <w:pStyle w:val="NormalWeb"/>
        <w:shd w:val="clear" w:color="auto" w:fill="FFFFFF"/>
        <w:spacing w:before="0" w:beforeAutospacing="0" w:after="0" w:afterAutospacing="0"/>
        <w:rPr>
          <w:rFonts w:asciiTheme="minorHAnsi" w:hAnsiTheme="minorHAnsi" w:cstheme="minorHAnsi"/>
          <w:color w:val="212121"/>
          <w:kern w:val="24"/>
        </w:rPr>
      </w:pPr>
    </w:p>
    <w:p w14:paraId="31019C4C" w14:textId="77777777" w:rsidR="00376083" w:rsidRPr="00663352" w:rsidRDefault="00376083" w:rsidP="00376083">
      <w:pPr>
        <w:pStyle w:val="NormalWeb"/>
        <w:shd w:val="clear" w:color="auto" w:fill="FFFFFF"/>
        <w:spacing w:before="0" w:beforeAutospacing="0" w:after="0" w:afterAutospacing="0"/>
        <w:rPr>
          <w:rFonts w:asciiTheme="minorHAnsi" w:hAnsiTheme="minorHAnsi" w:cstheme="minorHAnsi"/>
          <w:b/>
          <w:color w:val="212121"/>
          <w:kern w:val="24"/>
        </w:rPr>
      </w:pPr>
      <w:r w:rsidRPr="00663352">
        <w:rPr>
          <w:rFonts w:asciiTheme="minorHAnsi" w:hAnsiTheme="minorHAnsi" w:cstheme="minorHAnsi"/>
          <w:b/>
          <w:color w:val="212121"/>
          <w:kern w:val="24"/>
        </w:rPr>
        <w:t>In return we can offer you:</w:t>
      </w:r>
    </w:p>
    <w:p w14:paraId="25D5D1FF" w14:textId="77777777" w:rsidR="00376083" w:rsidRPr="00663352" w:rsidRDefault="00376083" w:rsidP="00376083">
      <w:pPr>
        <w:pStyle w:val="NormalWeb"/>
        <w:numPr>
          <w:ilvl w:val="0"/>
          <w:numId w:val="30"/>
        </w:numPr>
        <w:shd w:val="clear" w:color="auto" w:fill="FFFFFF"/>
        <w:spacing w:before="0" w:beforeAutospacing="0" w:after="0" w:afterAutospacing="0"/>
        <w:rPr>
          <w:rFonts w:asciiTheme="minorHAnsi" w:hAnsiTheme="minorHAnsi" w:cstheme="minorHAnsi"/>
          <w:color w:val="212121"/>
          <w:kern w:val="24"/>
        </w:rPr>
      </w:pPr>
      <w:r w:rsidRPr="00663352">
        <w:rPr>
          <w:rFonts w:asciiTheme="minorHAnsi" w:hAnsiTheme="minorHAnsi" w:cstheme="minorHAnsi"/>
          <w:color w:val="212121"/>
          <w:kern w:val="24"/>
        </w:rPr>
        <w:t>A school committed to your professional learning and development</w:t>
      </w:r>
    </w:p>
    <w:p w14:paraId="16E5FAEE" w14:textId="77777777" w:rsidR="00376083" w:rsidRPr="00663352" w:rsidRDefault="00376083" w:rsidP="00376083">
      <w:pPr>
        <w:pStyle w:val="NormalWeb"/>
        <w:numPr>
          <w:ilvl w:val="0"/>
          <w:numId w:val="30"/>
        </w:numPr>
        <w:shd w:val="clear" w:color="auto" w:fill="FFFFFF"/>
        <w:spacing w:before="0" w:beforeAutospacing="0" w:after="0" w:afterAutospacing="0"/>
        <w:rPr>
          <w:rFonts w:asciiTheme="minorHAnsi" w:hAnsiTheme="minorHAnsi" w:cstheme="minorHAnsi"/>
          <w:color w:val="212121"/>
          <w:kern w:val="24"/>
        </w:rPr>
      </w:pPr>
      <w:r w:rsidRPr="00663352">
        <w:rPr>
          <w:rFonts w:asciiTheme="minorHAnsi" w:hAnsiTheme="minorHAnsi" w:cstheme="minorHAnsi"/>
          <w:color w:val="212121"/>
          <w:kern w:val="24"/>
        </w:rPr>
        <w:t>A supportive work environment which values and challenges everyone</w:t>
      </w:r>
    </w:p>
    <w:p w14:paraId="0FD84764" w14:textId="77777777" w:rsidR="00376083" w:rsidRPr="00663352" w:rsidRDefault="00376083" w:rsidP="00376083">
      <w:pPr>
        <w:pStyle w:val="NormalWeb"/>
        <w:numPr>
          <w:ilvl w:val="0"/>
          <w:numId w:val="30"/>
        </w:numPr>
        <w:shd w:val="clear" w:color="auto" w:fill="FFFFFF"/>
        <w:spacing w:before="0" w:beforeAutospacing="0" w:after="0" w:afterAutospacing="0"/>
        <w:rPr>
          <w:rFonts w:asciiTheme="minorHAnsi" w:hAnsiTheme="minorHAnsi" w:cstheme="minorHAnsi"/>
          <w:color w:val="212121"/>
          <w:kern w:val="24"/>
        </w:rPr>
      </w:pPr>
      <w:r w:rsidRPr="00663352">
        <w:rPr>
          <w:rFonts w:asciiTheme="minorHAnsi" w:hAnsiTheme="minorHAnsi" w:cstheme="minorHAnsi"/>
          <w:color w:val="212121"/>
          <w:kern w:val="24"/>
        </w:rPr>
        <w:t>An exciting, vibrant and creative place to work</w:t>
      </w:r>
    </w:p>
    <w:p w14:paraId="77379361" w14:textId="3E7A75CA" w:rsidR="00376083" w:rsidRDefault="00376083" w:rsidP="00376083">
      <w:pPr>
        <w:pStyle w:val="NormalWeb"/>
        <w:numPr>
          <w:ilvl w:val="0"/>
          <w:numId w:val="30"/>
        </w:numPr>
        <w:shd w:val="clear" w:color="auto" w:fill="FFFFFF"/>
        <w:spacing w:before="0" w:beforeAutospacing="0" w:after="0" w:afterAutospacing="0"/>
        <w:rPr>
          <w:rFonts w:asciiTheme="minorHAnsi" w:hAnsiTheme="minorHAnsi" w:cstheme="minorHAnsi"/>
          <w:color w:val="212121"/>
          <w:kern w:val="24"/>
        </w:rPr>
      </w:pPr>
      <w:r w:rsidRPr="00663352">
        <w:rPr>
          <w:rFonts w:asciiTheme="minorHAnsi" w:hAnsiTheme="minorHAnsi" w:cstheme="minorHAnsi"/>
          <w:color w:val="212121"/>
          <w:kern w:val="24"/>
        </w:rPr>
        <w:t>Brand new facilities and a supportive staff team</w:t>
      </w:r>
    </w:p>
    <w:p w14:paraId="7B05AAC9" w14:textId="2375CA25" w:rsidR="005E095E" w:rsidRDefault="005E095E" w:rsidP="005E095E">
      <w:pPr>
        <w:pStyle w:val="NormalWeb"/>
        <w:shd w:val="clear" w:color="auto" w:fill="FFFFFF"/>
        <w:spacing w:before="0" w:beforeAutospacing="0" w:after="0" w:afterAutospacing="0"/>
        <w:rPr>
          <w:rFonts w:asciiTheme="minorHAnsi" w:hAnsiTheme="minorHAnsi" w:cstheme="minorHAnsi"/>
          <w:color w:val="212121"/>
          <w:kern w:val="24"/>
        </w:rPr>
      </w:pPr>
    </w:p>
    <w:p w14:paraId="2E7BF12D" w14:textId="77777777" w:rsidR="005E095E" w:rsidRPr="00817F06" w:rsidRDefault="005E095E" w:rsidP="005E095E">
      <w:pPr>
        <w:spacing w:line="238" w:lineRule="atLeast"/>
        <w:jc w:val="both"/>
        <w:textAlignment w:val="baseline"/>
        <w:rPr>
          <w:rFonts w:ascii="Segoe UI" w:hAnsi="Segoe UI" w:cs="Segoe UI"/>
          <w:b/>
          <w:shd w:val="clear" w:color="auto" w:fill="FFFFFF"/>
        </w:rPr>
      </w:pPr>
      <w:r w:rsidRPr="0053502E">
        <w:rPr>
          <w:rFonts w:ascii="Segoe UI" w:hAnsi="Segoe UI" w:cs="Segoe UI"/>
          <w:b/>
          <w:shd w:val="clear" w:color="auto" w:fill="FFFFFF"/>
        </w:rPr>
        <w:t>Furze Down School is fully committed to safeguarding and promoting the welfare of children and young people and expects all staff to share this commitment. All successful applicants will be required to undertake an enhanced DBS check before they are appointed.</w:t>
      </w:r>
    </w:p>
    <w:p w14:paraId="2FAE8931" w14:textId="77777777" w:rsidR="005E095E" w:rsidRDefault="005E095E" w:rsidP="005E095E">
      <w:pPr>
        <w:spacing w:line="238" w:lineRule="atLeast"/>
        <w:jc w:val="center"/>
        <w:textAlignment w:val="baseline"/>
        <w:rPr>
          <w:rFonts w:ascii="Segoe UI" w:hAnsi="Segoe UI" w:cs="Segoe UI"/>
        </w:rPr>
      </w:pPr>
    </w:p>
    <w:p w14:paraId="281D761B" w14:textId="77777777" w:rsidR="00997FAD" w:rsidRPr="00663352" w:rsidRDefault="00997FAD" w:rsidP="00015566">
      <w:pPr>
        <w:spacing w:line="276" w:lineRule="auto"/>
        <w:jc w:val="both"/>
        <w:rPr>
          <w:rFonts w:asciiTheme="minorHAnsi" w:hAnsiTheme="minorHAnsi" w:cstheme="minorHAnsi"/>
          <w:bCs/>
          <w:kern w:val="0"/>
          <w:sz w:val="24"/>
          <w:szCs w:val="24"/>
        </w:rPr>
      </w:pPr>
    </w:p>
    <w:p w14:paraId="3A0B1A0C" w14:textId="77777777" w:rsidR="00997FAD" w:rsidRPr="00663352" w:rsidRDefault="00997FAD" w:rsidP="00015566">
      <w:pPr>
        <w:spacing w:line="276" w:lineRule="auto"/>
        <w:jc w:val="both"/>
        <w:rPr>
          <w:rFonts w:asciiTheme="minorHAnsi" w:hAnsiTheme="minorHAnsi" w:cstheme="minorHAnsi"/>
          <w:bCs/>
          <w:kern w:val="0"/>
          <w:sz w:val="24"/>
          <w:szCs w:val="24"/>
        </w:rPr>
      </w:pPr>
    </w:p>
    <w:p w14:paraId="43710AED" w14:textId="0D48B9C3" w:rsidR="00294A56" w:rsidRPr="00663352" w:rsidRDefault="00477A30" w:rsidP="00015566">
      <w:pPr>
        <w:spacing w:line="276" w:lineRule="auto"/>
        <w:jc w:val="both"/>
        <w:rPr>
          <w:rFonts w:asciiTheme="minorHAnsi" w:hAnsiTheme="minorHAnsi" w:cstheme="minorHAnsi"/>
          <w:bCs/>
          <w:kern w:val="0"/>
          <w:sz w:val="24"/>
          <w:szCs w:val="24"/>
        </w:rPr>
      </w:pPr>
      <w:r w:rsidRPr="00663352">
        <w:rPr>
          <w:rFonts w:asciiTheme="minorHAnsi" w:hAnsiTheme="minorHAnsi" w:cstheme="minorHAnsi"/>
          <w:bCs/>
          <w:kern w:val="0"/>
          <w:sz w:val="24"/>
          <w:szCs w:val="24"/>
        </w:rPr>
        <w:t>Yours faithfully,</w:t>
      </w:r>
    </w:p>
    <w:p w14:paraId="5531FAF3" w14:textId="77777777" w:rsidR="002A329E" w:rsidRPr="0044657F" w:rsidRDefault="002A329E" w:rsidP="002A329E">
      <w:pPr>
        <w:rPr>
          <w:rFonts w:asciiTheme="minorHAnsi" w:hAnsiTheme="minorHAnsi" w:cstheme="minorHAnsi"/>
          <w:sz w:val="24"/>
          <w:szCs w:val="24"/>
        </w:rPr>
      </w:pPr>
    </w:p>
    <w:p w14:paraId="5531FAF4" w14:textId="77777777" w:rsidR="002A329E" w:rsidRDefault="0060489B" w:rsidP="002A329E">
      <w:r w:rsidRPr="001930A1">
        <w:rPr>
          <w:noProof/>
        </w:rPr>
        <w:drawing>
          <wp:inline distT="0" distB="0" distL="0" distR="0" wp14:anchorId="5531FAF8" wp14:editId="5531FAF9">
            <wp:extent cx="1628775" cy="647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647700"/>
                    </a:xfrm>
                    <a:prstGeom prst="rect">
                      <a:avLst/>
                    </a:prstGeom>
                    <a:noFill/>
                    <a:ln>
                      <a:noFill/>
                    </a:ln>
                  </pic:spPr>
                </pic:pic>
              </a:graphicData>
            </a:graphic>
          </wp:inline>
        </w:drawing>
      </w:r>
    </w:p>
    <w:p w14:paraId="6CB847A9" w14:textId="4B972573" w:rsidR="003E6F57" w:rsidRPr="00015566" w:rsidRDefault="003E6F57" w:rsidP="003E6F57">
      <w:pPr>
        <w:rPr>
          <w:rFonts w:eastAsiaTheme="minorEastAsia"/>
          <w:b/>
          <w:bCs/>
          <w:i/>
          <w:iCs/>
          <w:noProof/>
          <w:sz w:val="22"/>
          <w:szCs w:val="22"/>
        </w:rPr>
      </w:pPr>
      <w:r w:rsidRPr="00015566">
        <w:rPr>
          <w:rFonts w:eastAsiaTheme="minorEastAsia"/>
          <w:b/>
          <w:bCs/>
          <w:i/>
          <w:iCs/>
          <w:noProof/>
          <w:sz w:val="22"/>
          <w:szCs w:val="22"/>
        </w:rPr>
        <w:t>Alison Rooney</w:t>
      </w:r>
    </w:p>
    <w:p w14:paraId="1980FAF0" w14:textId="785FF849" w:rsidR="00015566" w:rsidRDefault="003E6F57" w:rsidP="003E6F57">
      <w:pPr>
        <w:rPr>
          <w:rFonts w:eastAsiaTheme="minorEastAsia"/>
          <w:b/>
          <w:bCs/>
          <w:i/>
          <w:iCs/>
          <w:noProof/>
          <w:sz w:val="22"/>
          <w:szCs w:val="22"/>
        </w:rPr>
      </w:pPr>
      <w:r w:rsidRPr="00015566">
        <w:rPr>
          <w:rFonts w:eastAsiaTheme="minorEastAsia"/>
          <w:b/>
          <w:bCs/>
          <w:i/>
          <w:iCs/>
          <w:noProof/>
          <w:sz w:val="22"/>
          <w:szCs w:val="22"/>
        </w:rPr>
        <w:t>Headteacher</w:t>
      </w:r>
    </w:p>
    <w:p w14:paraId="14C5061A" w14:textId="6587D767" w:rsidR="005E095E" w:rsidRDefault="005E095E" w:rsidP="003E6F57">
      <w:pPr>
        <w:rPr>
          <w:rFonts w:eastAsiaTheme="minorEastAsia"/>
          <w:b/>
          <w:bCs/>
          <w:i/>
          <w:iCs/>
          <w:noProof/>
          <w:sz w:val="22"/>
          <w:szCs w:val="22"/>
        </w:rPr>
      </w:pPr>
    </w:p>
    <w:p w14:paraId="15E2F81F" w14:textId="77777777" w:rsidR="005E095E" w:rsidRDefault="005E095E" w:rsidP="005E095E">
      <w:pPr>
        <w:spacing w:line="238" w:lineRule="atLeast"/>
        <w:jc w:val="center"/>
        <w:textAlignment w:val="baseline"/>
        <w:rPr>
          <w:rFonts w:ascii="Segoe UI" w:hAnsi="Segoe UI" w:cs="Segoe UI"/>
        </w:rPr>
      </w:pPr>
    </w:p>
    <w:p w14:paraId="3F556AD2" w14:textId="77777777" w:rsidR="005E095E" w:rsidRPr="005E095E" w:rsidRDefault="005E095E" w:rsidP="005E095E">
      <w:pPr>
        <w:spacing w:line="238" w:lineRule="atLeast"/>
        <w:jc w:val="center"/>
        <w:textAlignment w:val="baseline"/>
        <w:rPr>
          <w:rStyle w:val="Hyperlink"/>
          <w:rFonts w:ascii="Segoe UI" w:hAnsi="Segoe UI" w:cs="Segoe UI"/>
          <w:sz w:val="22"/>
        </w:rPr>
      </w:pPr>
      <w:r w:rsidRPr="005E095E">
        <w:rPr>
          <w:rFonts w:ascii="Segoe UI" w:hAnsi="Segoe UI" w:cs="Segoe UI"/>
          <w:sz w:val="22"/>
        </w:rPr>
        <w:t xml:space="preserve">For further information about our school visit </w:t>
      </w:r>
      <w:hyperlink r:id="rId12" w:history="1">
        <w:r w:rsidRPr="005E095E">
          <w:rPr>
            <w:rStyle w:val="Hyperlink"/>
            <w:rFonts w:ascii="Segoe UI" w:hAnsi="Segoe UI" w:cs="Segoe UI"/>
            <w:sz w:val="22"/>
          </w:rPr>
          <w:t>www.furzedown.bucks.sch.uk</w:t>
        </w:r>
      </w:hyperlink>
    </w:p>
    <w:p w14:paraId="4AEFBE8C" w14:textId="77777777" w:rsidR="005E095E" w:rsidRPr="005E095E" w:rsidRDefault="005E095E" w:rsidP="005E095E">
      <w:pPr>
        <w:pStyle w:val="ListParagraph"/>
        <w:spacing w:after="0" w:line="238" w:lineRule="atLeast"/>
        <w:ind w:left="0"/>
        <w:jc w:val="both"/>
        <w:textAlignment w:val="baseline"/>
        <w:rPr>
          <w:rFonts w:eastAsia="Times New Roman" w:cs="Calibri"/>
          <w:szCs w:val="20"/>
          <w:lang w:eastAsia="en-GB"/>
        </w:rPr>
      </w:pPr>
    </w:p>
    <w:p w14:paraId="6A6DECE7" w14:textId="77777777" w:rsidR="005E095E" w:rsidRPr="005E095E" w:rsidRDefault="005E095E" w:rsidP="005E095E">
      <w:pPr>
        <w:spacing w:line="238" w:lineRule="atLeast"/>
        <w:jc w:val="both"/>
        <w:textAlignment w:val="baseline"/>
        <w:rPr>
          <w:rFonts w:cs="Calibri"/>
          <w:sz w:val="22"/>
        </w:rPr>
      </w:pPr>
    </w:p>
    <w:p w14:paraId="16265747" w14:textId="77777777" w:rsidR="005E095E" w:rsidRPr="005E095E" w:rsidRDefault="005E095E" w:rsidP="005E095E">
      <w:pPr>
        <w:spacing w:line="238" w:lineRule="atLeast"/>
        <w:jc w:val="center"/>
        <w:textAlignment w:val="baseline"/>
        <w:rPr>
          <w:rFonts w:cs="Calibri"/>
          <w:sz w:val="22"/>
        </w:rPr>
      </w:pPr>
      <w:r w:rsidRPr="005E095E">
        <w:rPr>
          <w:rFonts w:cs="Calibri"/>
          <w:sz w:val="22"/>
        </w:rPr>
        <w:t>Informal visits to the school are welcome.</w:t>
      </w:r>
    </w:p>
    <w:p w14:paraId="57EEEDD9" w14:textId="77777777" w:rsidR="005E095E" w:rsidRPr="005E095E" w:rsidRDefault="005E095E" w:rsidP="005E095E">
      <w:pPr>
        <w:spacing w:line="238" w:lineRule="atLeast"/>
        <w:jc w:val="center"/>
        <w:textAlignment w:val="baseline"/>
        <w:rPr>
          <w:rFonts w:cs="Calibri"/>
          <w:color w:val="548DD4"/>
          <w:sz w:val="22"/>
        </w:rPr>
      </w:pPr>
      <w:r w:rsidRPr="005E095E">
        <w:rPr>
          <w:rFonts w:cs="Calibri"/>
          <w:sz w:val="22"/>
        </w:rPr>
        <w:t xml:space="preserve">Arrangements can be made through the school office. </w:t>
      </w:r>
      <w:r w:rsidRPr="005E095E">
        <w:rPr>
          <w:rFonts w:cs="Calibri"/>
          <w:color w:val="548DD4"/>
          <w:sz w:val="22"/>
        </w:rPr>
        <w:t>Tel 01296 711380</w:t>
      </w:r>
    </w:p>
    <w:p w14:paraId="275F80F5" w14:textId="77777777" w:rsidR="005E095E" w:rsidRDefault="005E095E" w:rsidP="003E6F57">
      <w:pPr>
        <w:rPr>
          <w:rFonts w:eastAsiaTheme="minorEastAsia"/>
          <w:b/>
          <w:bCs/>
          <w:i/>
          <w:iCs/>
          <w:noProof/>
          <w:sz w:val="22"/>
          <w:szCs w:val="22"/>
        </w:rPr>
      </w:pPr>
    </w:p>
    <w:p w14:paraId="5531FAF7" w14:textId="77777777" w:rsidR="003776EB" w:rsidRDefault="003776EB" w:rsidP="003776EB">
      <w:pPr>
        <w:spacing w:after="200" w:line="276" w:lineRule="auto"/>
        <w:jc w:val="both"/>
        <w:rPr>
          <w:rStyle w:val="Emphasis"/>
          <w:rFonts w:ascii="Segoe UI" w:eastAsia="Calibri" w:hAnsi="Segoe UI" w:cs="Segoe UI"/>
          <w:i w:val="0"/>
          <w:color w:val="1F497D"/>
          <w:sz w:val="24"/>
          <w:szCs w:val="24"/>
        </w:rPr>
      </w:pPr>
    </w:p>
    <w:sectPr w:rsidR="003776EB" w:rsidSect="003776EB">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1FAFD" w14:textId="77777777" w:rsidR="00263EB1" w:rsidRDefault="00263EB1">
      <w:r>
        <w:separator/>
      </w:r>
    </w:p>
  </w:endnote>
  <w:endnote w:type="continuationSeparator" w:id="0">
    <w:p w14:paraId="5531FAFE" w14:textId="77777777" w:rsidR="00263EB1" w:rsidRDefault="00263EB1">
      <w:r>
        <w:continuationSeparator/>
      </w:r>
    </w:p>
  </w:endnote>
  <w:endnote w:type="continuationNotice" w:id="1">
    <w:p w14:paraId="5531FAFF" w14:textId="77777777" w:rsidR="00263EB1" w:rsidRDefault="00263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FB01" w14:textId="77777777" w:rsidR="00557FAA" w:rsidRDefault="0060489B">
    <w:pPr>
      <w:pStyle w:val="Footer"/>
    </w:pPr>
    <w:r>
      <w:rPr>
        <w:noProof/>
      </w:rPr>
      <w:drawing>
        <wp:anchor distT="0" distB="0" distL="114300" distR="114300" simplePos="0" relativeHeight="251658752" behindDoc="0" locked="0" layoutInCell="1" allowOverlap="1" wp14:anchorId="5531FB04" wp14:editId="3DFB4D82">
          <wp:simplePos x="0" y="0"/>
          <wp:positionH relativeFrom="column">
            <wp:posOffset>2646680</wp:posOffset>
          </wp:positionH>
          <wp:positionV relativeFrom="paragraph">
            <wp:posOffset>-20955</wp:posOffset>
          </wp:positionV>
          <wp:extent cx="624840" cy="6686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5531FB06" wp14:editId="6CD957E1">
          <wp:simplePos x="0" y="0"/>
          <wp:positionH relativeFrom="column">
            <wp:posOffset>4876800</wp:posOffset>
          </wp:positionH>
          <wp:positionV relativeFrom="paragraph">
            <wp:posOffset>-11430</wp:posOffset>
          </wp:positionV>
          <wp:extent cx="1106805" cy="7245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531FB08" wp14:editId="5531FB09">
          <wp:extent cx="6477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1FAFA" w14:textId="77777777" w:rsidR="00263EB1" w:rsidRDefault="00263EB1">
      <w:r>
        <w:separator/>
      </w:r>
    </w:p>
  </w:footnote>
  <w:footnote w:type="continuationSeparator" w:id="0">
    <w:p w14:paraId="5531FAFB" w14:textId="77777777" w:rsidR="00263EB1" w:rsidRDefault="00263EB1">
      <w:r>
        <w:continuationSeparator/>
      </w:r>
    </w:p>
  </w:footnote>
  <w:footnote w:type="continuationNotice" w:id="1">
    <w:p w14:paraId="5531FAFC" w14:textId="77777777" w:rsidR="00263EB1" w:rsidRDefault="00263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E73D" w14:textId="626789DB" w:rsidR="00C66219" w:rsidRPr="00C66219" w:rsidRDefault="00C66219" w:rsidP="00477A30">
    <w:pPr>
      <w:ind w:left="1440"/>
      <w:jc w:val="both"/>
      <w:rPr>
        <w:rFonts w:eastAsiaTheme="minorEastAsia"/>
        <w:b/>
        <w:iCs/>
        <w:noProof/>
        <w:color w:val="4472C4" w:themeColor="accent1"/>
        <w:sz w:val="28"/>
      </w:rPr>
    </w:pPr>
    <w:r w:rsidRPr="00294A56">
      <w:rPr>
        <w:rFonts w:asciiTheme="minorHAnsi" w:hAnsiTheme="minorHAnsi" w:cstheme="minorHAnsi"/>
        <w:noProof/>
        <w:sz w:val="22"/>
        <w:szCs w:val="22"/>
      </w:rPr>
      <w:drawing>
        <wp:anchor distT="0" distB="0" distL="114300" distR="114300" simplePos="0" relativeHeight="251657728" behindDoc="0" locked="0" layoutInCell="1" allowOverlap="1" wp14:anchorId="5A73A903" wp14:editId="2C731CC8">
          <wp:simplePos x="0" y="0"/>
          <wp:positionH relativeFrom="margin">
            <wp:align>left</wp:align>
          </wp:positionH>
          <wp:positionV relativeFrom="paragraph">
            <wp:posOffset>10160</wp:posOffset>
          </wp:positionV>
          <wp:extent cx="889000" cy="931545"/>
          <wp:effectExtent l="0" t="0" r="6350" b="190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new logo tidied up.jpg"/>
                  <pic:cNvPicPr/>
                </pic:nvPicPr>
                <pic:blipFill>
                  <a:blip r:embed="rId1">
                    <a:extLst>
                      <a:ext uri="{28A0092B-C50C-407E-A947-70E740481C1C}">
                        <a14:useLocalDpi xmlns:a14="http://schemas.microsoft.com/office/drawing/2010/main" val="0"/>
                      </a:ext>
                    </a:extLst>
                  </a:blip>
                  <a:stretch>
                    <a:fillRect/>
                  </a:stretch>
                </pic:blipFill>
                <pic:spPr>
                  <a:xfrm>
                    <a:off x="0" y="0"/>
                    <a:ext cx="889000" cy="931545"/>
                  </a:xfrm>
                  <a:prstGeom prst="rect">
                    <a:avLst/>
                  </a:prstGeom>
                </pic:spPr>
              </pic:pic>
            </a:graphicData>
          </a:graphic>
          <wp14:sizeRelH relativeFrom="margin">
            <wp14:pctWidth>0</wp14:pctWidth>
          </wp14:sizeRelH>
          <wp14:sizeRelV relativeFrom="margin">
            <wp14:pctHeight>0</wp14:pctHeight>
          </wp14:sizeRelV>
        </wp:anchor>
      </w:drawing>
    </w:r>
    <w:r w:rsidR="00477A30">
      <w:rPr>
        <w:rFonts w:eastAsiaTheme="minorEastAsia"/>
        <w:b/>
        <w:iCs/>
        <w:noProof/>
        <w:color w:val="4472C4" w:themeColor="accent1"/>
        <w:sz w:val="28"/>
      </w:rPr>
      <w:t xml:space="preserve">                                   </w:t>
    </w:r>
    <w:r w:rsidRPr="00C66219">
      <w:rPr>
        <w:rFonts w:eastAsiaTheme="minorEastAsia"/>
        <w:b/>
        <w:iCs/>
        <w:noProof/>
        <w:color w:val="4472C4" w:themeColor="accent1"/>
        <w:sz w:val="28"/>
      </w:rPr>
      <w:t>FURZE DOWN SCHOOL</w:t>
    </w:r>
  </w:p>
  <w:p w14:paraId="2D4B09AB" w14:textId="54933BE5" w:rsidR="00477A30" w:rsidRPr="00213C79" w:rsidRDefault="0077659B" w:rsidP="00477A30">
    <w:pPr>
      <w:shd w:val="clear" w:color="auto" w:fill="FFFFFF" w:themeFill="background1"/>
      <w:ind w:left="4320"/>
      <w:jc w:val="both"/>
      <w:rPr>
        <w:rFonts w:asciiTheme="minorHAnsi" w:eastAsiaTheme="minorEastAsia" w:hAnsiTheme="minorHAnsi"/>
        <w:bCs/>
        <w:i/>
        <w:iCs/>
        <w:noProof/>
        <w:color w:val="4472C4" w:themeColor="accent1"/>
        <w:kern w:val="0"/>
        <w:szCs w:val="22"/>
      </w:rPr>
    </w:pPr>
    <w:r w:rsidRPr="00213C79">
      <w:rPr>
        <w:rFonts w:eastAsiaTheme="minorEastAsia"/>
        <w:iCs/>
        <w:noProof/>
        <w:color w:val="4472C4" w:themeColor="accent1"/>
      </w:rPr>
      <w:t xml:space="preserve">Headteacher: </w:t>
    </w:r>
    <w:r w:rsidRPr="00213C79">
      <w:rPr>
        <w:rFonts w:eastAsiaTheme="minorEastAsia"/>
        <w:bCs/>
        <w:i/>
        <w:iCs/>
        <w:noProof/>
        <w:color w:val="4472C4" w:themeColor="accent1"/>
        <w:szCs w:val="22"/>
      </w:rPr>
      <w:t>Alison Rooney</w:t>
    </w:r>
  </w:p>
  <w:p w14:paraId="6CDA9AB2" w14:textId="77777777" w:rsidR="00477A30" w:rsidRPr="00213C79" w:rsidRDefault="0077659B" w:rsidP="00477A30">
    <w:pPr>
      <w:shd w:val="clear" w:color="auto" w:fill="FFFFFF" w:themeFill="background1"/>
      <w:ind w:left="4320"/>
      <w:jc w:val="both"/>
      <w:rPr>
        <w:rFonts w:eastAsiaTheme="minorEastAsia"/>
        <w:i/>
        <w:iCs/>
        <w:noProof/>
        <w:color w:val="4472C4" w:themeColor="accent1"/>
      </w:rPr>
    </w:pPr>
    <w:r w:rsidRPr="00213C79">
      <w:rPr>
        <w:rFonts w:eastAsiaTheme="minorEastAsia"/>
        <w:i/>
        <w:iCs/>
        <w:noProof/>
        <w:color w:val="4472C4" w:themeColor="accent1"/>
      </w:rPr>
      <w:t>MEd, NPQH,CMgr FCMI, B</w:t>
    </w:r>
    <w:r w:rsidR="00477A30" w:rsidRPr="00213C79">
      <w:rPr>
        <w:rFonts w:eastAsiaTheme="minorEastAsia"/>
        <w:i/>
        <w:iCs/>
        <w:noProof/>
        <w:color w:val="4472C4" w:themeColor="accent1"/>
      </w:rPr>
      <w:t>’ E</w:t>
    </w:r>
    <w:r w:rsidRPr="00213C79">
      <w:rPr>
        <w:rFonts w:eastAsiaTheme="minorEastAsia"/>
        <w:i/>
        <w:iCs/>
        <w:noProof/>
        <w:color w:val="4472C4" w:themeColor="accent1"/>
      </w:rPr>
      <w:t>d</w:t>
    </w:r>
  </w:p>
  <w:p w14:paraId="1907EF5A" w14:textId="6AAA1129" w:rsidR="00477A30" w:rsidRPr="00213C79" w:rsidRDefault="00477A30" w:rsidP="00477A30">
    <w:pPr>
      <w:shd w:val="clear" w:color="auto" w:fill="FFFFFF" w:themeFill="background1"/>
      <w:ind w:left="4320"/>
      <w:jc w:val="both"/>
      <w:rPr>
        <w:rFonts w:eastAsiaTheme="minorEastAsia"/>
        <w:i/>
        <w:iCs/>
        <w:noProof/>
        <w:color w:val="4472C4" w:themeColor="accent1"/>
      </w:rPr>
    </w:pPr>
    <w:r w:rsidRPr="00213C79">
      <w:rPr>
        <w:rFonts w:eastAsiaTheme="minorEastAsia"/>
        <w:iCs/>
        <w:noProof/>
        <w:color w:val="4472C4" w:themeColor="accent1"/>
        <w:szCs w:val="22"/>
      </w:rPr>
      <w:t>Verney Road, Winslow, Bucks, MK18 3BL</w:t>
    </w:r>
    <w:r w:rsidR="0077659B" w:rsidRPr="00213C79">
      <w:rPr>
        <w:rFonts w:asciiTheme="minorHAnsi" w:eastAsiaTheme="minorEastAsia" w:hAnsiTheme="minorHAnsi"/>
        <w:b/>
        <w:bCs/>
        <w:i/>
        <w:iCs/>
        <w:noProof/>
        <w:color w:val="4472C4" w:themeColor="accent1"/>
        <w:kern w:val="0"/>
        <w:szCs w:val="22"/>
      </w:rPr>
      <w:t xml:space="preserve">                                    </w:t>
    </w:r>
  </w:p>
  <w:p w14:paraId="35650502" w14:textId="196D8159" w:rsidR="00C66219" w:rsidRPr="00213C79" w:rsidRDefault="00C66219" w:rsidP="00477A30">
    <w:pPr>
      <w:ind w:left="4320"/>
      <w:jc w:val="both"/>
      <w:rPr>
        <w:rFonts w:eastAsiaTheme="minorEastAsia"/>
        <w:noProof/>
        <w:color w:val="4472C4" w:themeColor="accent1"/>
      </w:rPr>
    </w:pPr>
    <w:r w:rsidRPr="00213C79">
      <w:rPr>
        <w:rFonts w:eastAsiaTheme="minorEastAsia"/>
        <w:b/>
        <w:noProof/>
        <w:color w:val="4472C4" w:themeColor="accent1"/>
      </w:rPr>
      <w:t>Email</w:t>
    </w:r>
    <w:r w:rsidRPr="00213C79">
      <w:rPr>
        <w:rFonts w:eastAsiaTheme="minorEastAsia"/>
        <w:noProof/>
        <w:color w:val="4472C4" w:themeColor="accent1"/>
      </w:rPr>
      <w:t xml:space="preserve">: </w:t>
    </w:r>
    <w:hyperlink r:id="rId2" w:history="1">
      <w:r w:rsidRPr="00213C79">
        <w:rPr>
          <w:rStyle w:val="Hyperlink"/>
          <w:rFonts w:eastAsiaTheme="minorEastAsia"/>
          <w:noProof/>
          <w:color w:val="4472C4" w:themeColor="accent1"/>
        </w:rPr>
        <w:t>Headteacher@furzedownschool.org.uk</w:t>
      </w:r>
    </w:hyperlink>
  </w:p>
  <w:p w14:paraId="7F7DFD68" w14:textId="051C0AA2" w:rsidR="00C66219" w:rsidRPr="00213C79" w:rsidRDefault="00477A30" w:rsidP="00477A30">
    <w:pPr>
      <w:jc w:val="both"/>
      <w:rPr>
        <w:rFonts w:eastAsiaTheme="minorEastAsia"/>
        <w:noProof/>
        <w:color w:val="4472C4" w:themeColor="accent1"/>
      </w:rPr>
    </w:pPr>
    <w:r w:rsidRPr="00213C79">
      <w:rPr>
        <w:rFonts w:eastAsiaTheme="minorEastAsia"/>
        <w:noProof/>
        <w:color w:val="4472C4" w:themeColor="accent1"/>
      </w:rPr>
      <w:t xml:space="preserve">                                                 </w:t>
    </w:r>
    <w:r w:rsidR="00C66219" w:rsidRPr="00213C79">
      <w:rPr>
        <w:rFonts w:eastAsiaTheme="minorEastAsia"/>
        <w:b/>
        <w:noProof/>
        <w:color w:val="4472C4" w:themeColor="accent1"/>
      </w:rPr>
      <w:t>Tel:</w:t>
    </w:r>
    <w:r w:rsidR="00C66219" w:rsidRPr="00213C79">
      <w:rPr>
        <w:rFonts w:eastAsiaTheme="minorEastAsia"/>
        <w:noProof/>
        <w:color w:val="4472C4" w:themeColor="accent1"/>
      </w:rPr>
      <w:t xml:space="preserve"> 01296 713380</w:t>
    </w:r>
  </w:p>
  <w:p w14:paraId="1F6F7D43" w14:textId="6A7ECA13" w:rsidR="00C66219" w:rsidRPr="00213C79" w:rsidRDefault="00C66219" w:rsidP="00477A30">
    <w:pPr>
      <w:ind w:left="4320"/>
      <w:jc w:val="both"/>
      <w:rPr>
        <w:rFonts w:eastAsiaTheme="minorEastAsia"/>
        <w:noProof/>
        <w:color w:val="4472C4" w:themeColor="accent1"/>
      </w:rPr>
    </w:pPr>
    <w:r w:rsidRPr="00213C79">
      <w:rPr>
        <w:rFonts w:eastAsiaTheme="minorEastAsia"/>
        <w:b/>
        <w:noProof/>
        <w:color w:val="4472C4" w:themeColor="accent1"/>
      </w:rPr>
      <w:t>Website:</w:t>
    </w:r>
    <w:r w:rsidRPr="00213C79">
      <w:rPr>
        <w:rFonts w:eastAsiaTheme="minorEastAsia"/>
        <w:noProof/>
        <w:color w:val="4472C4" w:themeColor="accent1"/>
      </w:rPr>
      <w:t xml:space="preserve"> </w:t>
    </w:r>
    <w:hyperlink r:id="rId3" w:history="1">
      <w:r w:rsidRPr="00213C79">
        <w:rPr>
          <w:rStyle w:val="Hyperlink"/>
          <w:rFonts w:eastAsiaTheme="minorEastAsia"/>
          <w:noProof/>
          <w:color w:val="4472C4" w:themeColor="accent1"/>
        </w:rPr>
        <w:t>https://www.fds.org.uk/</w:t>
      </w:r>
    </w:hyperlink>
  </w:p>
  <w:p w14:paraId="13253E32" w14:textId="78F8CDC9" w:rsidR="00C66219" w:rsidRPr="00213C79" w:rsidRDefault="00C66219" w:rsidP="00477A30">
    <w:pPr>
      <w:ind w:left="4320"/>
      <w:jc w:val="both"/>
      <w:rPr>
        <w:rFonts w:eastAsiaTheme="minorEastAsia"/>
        <w:noProof/>
        <w:color w:val="4472C4" w:themeColor="accent1"/>
      </w:rPr>
    </w:pPr>
    <w:r w:rsidRPr="00213C79">
      <w:rPr>
        <w:rFonts w:eastAsiaTheme="minorEastAsia"/>
        <w:b/>
        <w:noProof/>
        <w:color w:val="4472C4" w:themeColor="accent1"/>
      </w:rPr>
      <w:t>Twitter:</w:t>
    </w:r>
    <w:r w:rsidRPr="00213C79">
      <w:rPr>
        <w:rFonts w:eastAsiaTheme="minorEastAsia"/>
        <w:i/>
        <w:iCs/>
        <w:noProof/>
        <w:color w:val="4472C4" w:themeColor="accent1"/>
      </w:rPr>
      <w:t xml:space="preserve"> </w:t>
    </w:r>
    <w:r w:rsidRPr="00213C79">
      <w:rPr>
        <w:rFonts w:eastAsiaTheme="minorEastAsia"/>
        <w:noProof/>
        <w:color w:val="4472C4" w:themeColor="accent1"/>
      </w:rPr>
      <w:t>@FDSHeadteacher</w:t>
    </w:r>
  </w:p>
  <w:p w14:paraId="355FB344" w14:textId="6F2E2E8B" w:rsidR="00294A56" w:rsidRPr="00213C79" w:rsidRDefault="00294A56">
    <w:pPr>
      <w:pStyle w:val="Header"/>
      <w:rPr>
        <w:color w:val="4472C4"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A7456B6"/>
    <w:lvl w:ilvl="0">
      <w:numFmt w:val="decimal"/>
      <w:lvlText w:val="*"/>
      <w:lvlJc w:val="left"/>
    </w:lvl>
  </w:abstractNum>
  <w:abstractNum w:abstractNumId="1" w15:restartNumberingAfterBreak="0">
    <w:nsid w:val="003F2629"/>
    <w:multiLevelType w:val="hybridMultilevel"/>
    <w:tmpl w:val="608098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107674"/>
    <w:multiLevelType w:val="hybridMultilevel"/>
    <w:tmpl w:val="4472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D4C79"/>
    <w:multiLevelType w:val="hybridMultilevel"/>
    <w:tmpl w:val="0AB41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21667"/>
    <w:multiLevelType w:val="hybridMultilevel"/>
    <w:tmpl w:val="EACA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01F6B"/>
    <w:multiLevelType w:val="hybridMultilevel"/>
    <w:tmpl w:val="08AADB92"/>
    <w:lvl w:ilvl="0" w:tplc="15105CD6">
      <w:start w:val="1"/>
      <w:numFmt w:val="bullet"/>
      <w:lvlText w:val="•"/>
      <w:lvlJc w:val="left"/>
      <w:pPr>
        <w:tabs>
          <w:tab w:val="num" w:pos="720"/>
        </w:tabs>
        <w:ind w:left="720" w:hanging="360"/>
      </w:pPr>
      <w:rPr>
        <w:rFonts w:ascii="Arial" w:hAnsi="Arial" w:hint="default"/>
      </w:rPr>
    </w:lvl>
    <w:lvl w:ilvl="1" w:tplc="1A8CE6E4">
      <w:start w:val="1"/>
      <w:numFmt w:val="bullet"/>
      <w:lvlText w:val="•"/>
      <w:lvlJc w:val="left"/>
      <w:pPr>
        <w:tabs>
          <w:tab w:val="num" w:pos="1440"/>
        </w:tabs>
        <w:ind w:left="1440" w:hanging="360"/>
      </w:pPr>
      <w:rPr>
        <w:rFonts w:ascii="Arial" w:hAnsi="Arial" w:hint="default"/>
      </w:rPr>
    </w:lvl>
    <w:lvl w:ilvl="2" w:tplc="771E2B10" w:tentative="1">
      <w:start w:val="1"/>
      <w:numFmt w:val="bullet"/>
      <w:lvlText w:val="•"/>
      <w:lvlJc w:val="left"/>
      <w:pPr>
        <w:tabs>
          <w:tab w:val="num" w:pos="2160"/>
        </w:tabs>
        <w:ind w:left="2160" w:hanging="360"/>
      </w:pPr>
      <w:rPr>
        <w:rFonts w:ascii="Arial" w:hAnsi="Arial" w:hint="default"/>
      </w:rPr>
    </w:lvl>
    <w:lvl w:ilvl="3" w:tplc="8FFAD3AE" w:tentative="1">
      <w:start w:val="1"/>
      <w:numFmt w:val="bullet"/>
      <w:lvlText w:val="•"/>
      <w:lvlJc w:val="left"/>
      <w:pPr>
        <w:tabs>
          <w:tab w:val="num" w:pos="2880"/>
        </w:tabs>
        <w:ind w:left="2880" w:hanging="360"/>
      </w:pPr>
      <w:rPr>
        <w:rFonts w:ascii="Arial" w:hAnsi="Arial" w:hint="default"/>
      </w:rPr>
    </w:lvl>
    <w:lvl w:ilvl="4" w:tplc="3828B51C" w:tentative="1">
      <w:start w:val="1"/>
      <w:numFmt w:val="bullet"/>
      <w:lvlText w:val="•"/>
      <w:lvlJc w:val="left"/>
      <w:pPr>
        <w:tabs>
          <w:tab w:val="num" w:pos="3600"/>
        </w:tabs>
        <w:ind w:left="3600" w:hanging="360"/>
      </w:pPr>
      <w:rPr>
        <w:rFonts w:ascii="Arial" w:hAnsi="Arial" w:hint="default"/>
      </w:rPr>
    </w:lvl>
    <w:lvl w:ilvl="5" w:tplc="8EDE594C" w:tentative="1">
      <w:start w:val="1"/>
      <w:numFmt w:val="bullet"/>
      <w:lvlText w:val="•"/>
      <w:lvlJc w:val="left"/>
      <w:pPr>
        <w:tabs>
          <w:tab w:val="num" w:pos="4320"/>
        </w:tabs>
        <w:ind w:left="4320" w:hanging="360"/>
      </w:pPr>
      <w:rPr>
        <w:rFonts w:ascii="Arial" w:hAnsi="Arial" w:hint="default"/>
      </w:rPr>
    </w:lvl>
    <w:lvl w:ilvl="6" w:tplc="293AEEFE" w:tentative="1">
      <w:start w:val="1"/>
      <w:numFmt w:val="bullet"/>
      <w:lvlText w:val="•"/>
      <w:lvlJc w:val="left"/>
      <w:pPr>
        <w:tabs>
          <w:tab w:val="num" w:pos="5040"/>
        </w:tabs>
        <w:ind w:left="5040" w:hanging="360"/>
      </w:pPr>
      <w:rPr>
        <w:rFonts w:ascii="Arial" w:hAnsi="Arial" w:hint="default"/>
      </w:rPr>
    </w:lvl>
    <w:lvl w:ilvl="7" w:tplc="2F6A6634" w:tentative="1">
      <w:start w:val="1"/>
      <w:numFmt w:val="bullet"/>
      <w:lvlText w:val="•"/>
      <w:lvlJc w:val="left"/>
      <w:pPr>
        <w:tabs>
          <w:tab w:val="num" w:pos="5760"/>
        </w:tabs>
        <w:ind w:left="5760" w:hanging="360"/>
      </w:pPr>
      <w:rPr>
        <w:rFonts w:ascii="Arial" w:hAnsi="Arial" w:hint="default"/>
      </w:rPr>
    </w:lvl>
    <w:lvl w:ilvl="8" w:tplc="666474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240"/>
        </w:tabs>
        <w:ind w:left="3240" w:hanging="1080"/>
      </w:pPr>
      <w:rPr>
        <w:rFonts w:hint="default"/>
      </w:rPr>
    </w:lvl>
    <w:lvl w:ilvl="4">
      <w:start w:val="1"/>
      <w:numFmt w:val="decimal"/>
      <w:pStyle w:val="Heading5"/>
      <w:lvlText w:val="%1.%2.%3.%4.%5"/>
      <w:lvlJc w:val="left"/>
      <w:pPr>
        <w:tabs>
          <w:tab w:val="num" w:pos="3960"/>
        </w:tabs>
        <w:ind w:left="3960" w:hanging="1080"/>
      </w:pPr>
      <w:rPr>
        <w:rFonts w:hint="default"/>
      </w:rPr>
    </w:lvl>
    <w:lvl w:ilvl="5">
      <w:start w:val="1"/>
      <w:numFmt w:val="decimal"/>
      <w:pStyle w:val="Heading6"/>
      <w:lvlText w:val="%1.%2.%3.%4.%5.%6"/>
      <w:lvlJc w:val="left"/>
      <w:pPr>
        <w:tabs>
          <w:tab w:val="num" w:pos="4968"/>
        </w:tabs>
        <w:ind w:left="4968" w:hanging="1368"/>
      </w:pPr>
      <w:rPr>
        <w:rFonts w:hint="default"/>
      </w:rPr>
    </w:lvl>
    <w:lvl w:ilvl="6">
      <w:start w:val="1"/>
      <w:numFmt w:val="decimal"/>
      <w:pStyle w:val="Heading7"/>
      <w:lvlText w:val="%1.%2.%3.%4.%5.%6.%7"/>
      <w:lvlJc w:val="left"/>
      <w:pPr>
        <w:tabs>
          <w:tab w:val="num" w:pos="5976"/>
        </w:tabs>
        <w:ind w:left="5976" w:hanging="1656"/>
      </w:pPr>
      <w:rPr>
        <w:rFonts w:hint="default"/>
      </w:rPr>
    </w:lvl>
    <w:lvl w:ilvl="7">
      <w:start w:val="1"/>
      <w:numFmt w:val="decimal"/>
      <w:pStyle w:val="Heading8"/>
      <w:lvlText w:val="%1.%2.%3.%4.%5.%6.%7.%8"/>
      <w:lvlJc w:val="left"/>
      <w:pPr>
        <w:tabs>
          <w:tab w:val="num" w:pos="6696"/>
        </w:tabs>
        <w:ind w:left="6696" w:hanging="1656"/>
      </w:pPr>
      <w:rPr>
        <w:rFonts w:hint="default"/>
      </w:rPr>
    </w:lvl>
    <w:lvl w:ilvl="8">
      <w:start w:val="1"/>
      <w:numFmt w:val="decimal"/>
      <w:pStyle w:val="Heading9"/>
      <w:lvlText w:val="%1.%2.%3.%4.%5.%6.%7.%8.%9"/>
      <w:lvlJc w:val="left"/>
      <w:pPr>
        <w:tabs>
          <w:tab w:val="num" w:pos="7560"/>
        </w:tabs>
        <w:ind w:left="7560" w:hanging="1800"/>
      </w:pPr>
      <w:rPr>
        <w:rFonts w:hint="default"/>
      </w:rPr>
    </w:lvl>
  </w:abstractNum>
  <w:abstractNum w:abstractNumId="7" w15:restartNumberingAfterBreak="0">
    <w:nsid w:val="12311A4C"/>
    <w:multiLevelType w:val="hybridMultilevel"/>
    <w:tmpl w:val="24CE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119AA"/>
    <w:multiLevelType w:val="hybridMultilevel"/>
    <w:tmpl w:val="F210F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AF2E98"/>
    <w:multiLevelType w:val="hybridMultilevel"/>
    <w:tmpl w:val="81B0C4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26E7F4B"/>
    <w:multiLevelType w:val="hybridMultilevel"/>
    <w:tmpl w:val="5008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35A5F"/>
    <w:multiLevelType w:val="hybridMultilevel"/>
    <w:tmpl w:val="953A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61C64"/>
    <w:multiLevelType w:val="hybridMultilevel"/>
    <w:tmpl w:val="C5F262DC"/>
    <w:lvl w:ilvl="0" w:tplc="0409000F">
      <w:start w:val="1"/>
      <w:numFmt w:val="decimal"/>
      <w:lvlText w:val="%1."/>
      <w:lvlJc w:val="left"/>
      <w:pPr>
        <w:tabs>
          <w:tab w:val="num" w:pos="360"/>
        </w:tabs>
        <w:ind w:left="360" w:hanging="360"/>
      </w:pPr>
    </w:lvl>
    <w:lvl w:ilvl="1" w:tplc="FBB84CF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0B060D"/>
    <w:multiLevelType w:val="hybridMultilevel"/>
    <w:tmpl w:val="B50E6B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F1A82"/>
    <w:multiLevelType w:val="hybridMultilevel"/>
    <w:tmpl w:val="BDE0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837C8"/>
    <w:multiLevelType w:val="hybridMultilevel"/>
    <w:tmpl w:val="D01EB90E"/>
    <w:lvl w:ilvl="0" w:tplc="C7FCBBBA">
      <w:start w:val="1"/>
      <w:numFmt w:val="decimal"/>
      <w:lvlText w:val="%1."/>
      <w:lvlJc w:val="left"/>
      <w:pPr>
        <w:tabs>
          <w:tab w:val="num" w:pos="360"/>
        </w:tabs>
        <w:ind w:left="360" w:hanging="360"/>
      </w:pPr>
      <w:rPr>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CE54C02"/>
    <w:multiLevelType w:val="hybridMultilevel"/>
    <w:tmpl w:val="FC72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8" w15:restartNumberingAfterBreak="0">
    <w:nsid w:val="40A426CC"/>
    <w:multiLevelType w:val="hybridMultilevel"/>
    <w:tmpl w:val="5A304B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1F06279"/>
    <w:multiLevelType w:val="hybridMultilevel"/>
    <w:tmpl w:val="C542F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BF5EE2"/>
    <w:multiLevelType w:val="hybridMultilevel"/>
    <w:tmpl w:val="EB72107A"/>
    <w:lvl w:ilvl="0" w:tplc="833899B2">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861607"/>
    <w:multiLevelType w:val="hybridMultilevel"/>
    <w:tmpl w:val="8AD8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625DE"/>
    <w:multiLevelType w:val="hybridMultilevel"/>
    <w:tmpl w:val="F27C2B42"/>
    <w:lvl w:ilvl="0" w:tplc="08090017">
      <w:start w:val="1"/>
      <w:numFmt w:val="lowerLetter"/>
      <w:lvlText w:val="%1)"/>
      <w:lvlJc w:val="left"/>
      <w:pPr>
        <w:tabs>
          <w:tab w:val="num" w:pos="360"/>
        </w:tabs>
        <w:ind w:left="360" w:hanging="360"/>
      </w:pPr>
    </w:lvl>
    <w:lvl w:ilvl="1" w:tplc="FBB84CF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F61716"/>
    <w:multiLevelType w:val="hybridMultilevel"/>
    <w:tmpl w:val="535E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55546"/>
    <w:multiLevelType w:val="hybridMultilevel"/>
    <w:tmpl w:val="938C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05840"/>
    <w:multiLevelType w:val="hybridMultilevel"/>
    <w:tmpl w:val="F1E0DB92"/>
    <w:lvl w:ilvl="0" w:tplc="35C09956">
      <w:start w:val="2"/>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78C33EC"/>
    <w:multiLevelType w:val="hybridMultilevel"/>
    <w:tmpl w:val="288C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E136F6"/>
    <w:multiLevelType w:val="hybridMultilevel"/>
    <w:tmpl w:val="49CEDD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A8316F"/>
    <w:multiLevelType w:val="hybridMultilevel"/>
    <w:tmpl w:val="3774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1"/>
  </w:num>
  <w:num w:numId="4">
    <w:abstractNumId w:val="8"/>
  </w:num>
  <w:num w:numId="5">
    <w:abstractNumId w:val="19"/>
  </w:num>
  <w:num w:numId="6">
    <w:abstractNumId w:val="13"/>
  </w:num>
  <w:num w:numId="7">
    <w:abstractNumId w:val="4"/>
  </w:num>
  <w:num w:numId="8">
    <w:abstractNumId w:val="23"/>
  </w:num>
  <w:num w:numId="9">
    <w:abstractNumId w:val="1"/>
  </w:num>
  <w:num w:numId="10">
    <w:abstractNumId w:val="9"/>
  </w:num>
  <w:num w:numId="11">
    <w:abstractNumId w:val="7"/>
  </w:num>
  <w:num w:numId="12">
    <w:abstractNumId w:val="15"/>
  </w:num>
  <w:num w:numId="13">
    <w:abstractNumId w:val="18"/>
  </w:num>
  <w:num w:numId="14">
    <w:abstractNumId w:val="27"/>
  </w:num>
  <w:num w:numId="15">
    <w:abstractNumId w:val="0"/>
    <w:lvlOverride w:ilvl="0">
      <w:lvl w:ilvl="0">
        <w:numFmt w:val="bullet"/>
        <w:lvlText w:val=""/>
        <w:legacy w:legacy="1" w:legacySpace="0" w:legacyIndent="0"/>
        <w:lvlJc w:val="left"/>
        <w:rPr>
          <w:rFonts w:ascii="Symbol" w:hAnsi="Symbol" w:hint="default"/>
        </w:rPr>
      </w:lvl>
    </w:lvlOverride>
  </w:num>
  <w:num w:numId="16">
    <w:abstractNumId w:val="12"/>
  </w:num>
  <w:num w:numId="17">
    <w:abstractNumId w:val="20"/>
  </w:num>
  <w:num w:numId="18">
    <w:abstractNumId w:val="25"/>
  </w:num>
  <w:num w:numId="19">
    <w:abstractNumId w:val="22"/>
  </w:num>
  <w:num w:numId="20">
    <w:abstractNumId w:val="16"/>
  </w:num>
  <w:num w:numId="21">
    <w:abstractNumId w:val="14"/>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7"/>
  </w:num>
  <w:num w:numId="26">
    <w:abstractNumId w:val="21"/>
  </w:num>
  <w:num w:numId="27">
    <w:abstractNumId w:val="2"/>
  </w:num>
  <w:num w:numId="28">
    <w:abstractNumId w:val="26"/>
  </w:num>
  <w:num w:numId="29">
    <w:abstractNumId w:val="1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CF"/>
    <w:rsid w:val="00004717"/>
    <w:rsid w:val="000078D9"/>
    <w:rsid w:val="00015566"/>
    <w:rsid w:val="000356BD"/>
    <w:rsid w:val="0006588F"/>
    <w:rsid w:val="00077474"/>
    <w:rsid w:val="000A5C11"/>
    <w:rsid w:val="000F42CE"/>
    <w:rsid w:val="00125B0D"/>
    <w:rsid w:val="001568CF"/>
    <w:rsid w:val="00191C5C"/>
    <w:rsid w:val="001B6CE3"/>
    <w:rsid w:val="001F461E"/>
    <w:rsid w:val="00213C79"/>
    <w:rsid w:val="00263EB1"/>
    <w:rsid w:val="002731D3"/>
    <w:rsid w:val="00294A56"/>
    <w:rsid w:val="002A329E"/>
    <w:rsid w:val="0032627C"/>
    <w:rsid w:val="00376083"/>
    <w:rsid w:val="003776EB"/>
    <w:rsid w:val="0039307D"/>
    <w:rsid w:val="003D3C6F"/>
    <w:rsid w:val="003E2809"/>
    <w:rsid w:val="003E6F57"/>
    <w:rsid w:val="003F5641"/>
    <w:rsid w:val="004168C1"/>
    <w:rsid w:val="004427C6"/>
    <w:rsid w:val="0044657F"/>
    <w:rsid w:val="00477A30"/>
    <w:rsid w:val="004D06F0"/>
    <w:rsid w:val="004E1BCF"/>
    <w:rsid w:val="00514DC1"/>
    <w:rsid w:val="005440D7"/>
    <w:rsid w:val="00557FAA"/>
    <w:rsid w:val="005824AB"/>
    <w:rsid w:val="005E095E"/>
    <w:rsid w:val="0060489B"/>
    <w:rsid w:val="006159F7"/>
    <w:rsid w:val="006254EB"/>
    <w:rsid w:val="006509FF"/>
    <w:rsid w:val="00654C17"/>
    <w:rsid w:val="00663352"/>
    <w:rsid w:val="00717AFE"/>
    <w:rsid w:val="0077659B"/>
    <w:rsid w:val="007D21D0"/>
    <w:rsid w:val="007D4F56"/>
    <w:rsid w:val="00803B49"/>
    <w:rsid w:val="00804C25"/>
    <w:rsid w:val="008432A5"/>
    <w:rsid w:val="00853B0F"/>
    <w:rsid w:val="0086450B"/>
    <w:rsid w:val="00865192"/>
    <w:rsid w:val="0098024C"/>
    <w:rsid w:val="00997FAD"/>
    <w:rsid w:val="009D2E72"/>
    <w:rsid w:val="009D4B38"/>
    <w:rsid w:val="00A14700"/>
    <w:rsid w:val="00A27AF0"/>
    <w:rsid w:val="00AA3991"/>
    <w:rsid w:val="00AE3F8A"/>
    <w:rsid w:val="00BC1651"/>
    <w:rsid w:val="00BD4DEA"/>
    <w:rsid w:val="00BE172D"/>
    <w:rsid w:val="00BE7438"/>
    <w:rsid w:val="00BF1723"/>
    <w:rsid w:val="00C075A8"/>
    <w:rsid w:val="00C27EAC"/>
    <w:rsid w:val="00C373CE"/>
    <w:rsid w:val="00C66219"/>
    <w:rsid w:val="00D60864"/>
    <w:rsid w:val="00DA5112"/>
    <w:rsid w:val="00DC1E15"/>
    <w:rsid w:val="00E05832"/>
    <w:rsid w:val="00E20AFF"/>
    <w:rsid w:val="00E34DDD"/>
    <w:rsid w:val="00E6177E"/>
    <w:rsid w:val="00EA05FF"/>
    <w:rsid w:val="00EB05F3"/>
    <w:rsid w:val="00EE0C7E"/>
    <w:rsid w:val="00F13443"/>
    <w:rsid w:val="00F238E4"/>
    <w:rsid w:val="00F52BE9"/>
    <w:rsid w:val="00FA674E"/>
    <w:rsid w:val="00FA73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531FADD"/>
  <w15:chartTrackingRefBased/>
  <w15:docId w15:val="{A737998D-DE4C-4B2D-A772-C5AD6020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kern w:val="24"/>
      <w:lang w:val="en-GB" w:eastAsia="en-GB"/>
    </w:rPr>
  </w:style>
  <w:style w:type="paragraph" w:styleId="Heading1">
    <w:name w:val="heading 1"/>
    <w:basedOn w:val="Normal"/>
    <w:next w:val="Normal"/>
    <w:link w:val="Heading1Char"/>
    <w:qFormat/>
    <w:pPr>
      <w:keepNext/>
      <w:jc w:val="center"/>
      <w:outlineLvl w:val="0"/>
    </w:pPr>
    <w:rPr>
      <w:b/>
      <w:u w:val="single"/>
      <w:lang w:val="x-none" w:eastAsia="en-US"/>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lang w:val="x-none" w:eastAsia="x-none"/>
    </w:rPr>
  </w:style>
  <w:style w:type="paragraph" w:styleId="Heading3">
    <w:name w:val="heading 3"/>
    <w:basedOn w:val="Heading2"/>
    <w:next w:val="Normal"/>
    <w:link w:val="Heading3Char"/>
    <w:qFormat/>
    <w:rsid w:val="00DC1E15"/>
    <w:pPr>
      <w:keepNext w:val="0"/>
      <w:widowControl w:val="0"/>
      <w:numPr>
        <w:ilvl w:val="2"/>
        <w:numId w:val="22"/>
      </w:numPr>
      <w:suppressAutoHyphens/>
      <w:overflowPunct w:val="0"/>
      <w:autoSpaceDE w:val="0"/>
      <w:spacing w:before="0" w:after="0"/>
      <w:textAlignment w:val="baseline"/>
      <w:outlineLvl w:val="2"/>
    </w:pPr>
    <w:rPr>
      <w:rFonts w:ascii="Arial" w:hAnsi="Arial"/>
      <w:b w:val="0"/>
      <w:bCs w:val="0"/>
      <w:i w:val="0"/>
      <w:iCs w:val="0"/>
      <w:kern w:val="1"/>
      <w:sz w:val="24"/>
      <w:szCs w:val="20"/>
      <w:lang w:val="en-GB" w:eastAsia="ar-SA"/>
    </w:rPr>
  </w:style>
  <w:style w:type="paragraph" w:styleId="Heading4">
    <w:name w:val="heading 4"/>
    <w:basedOn w:val="Heading3"/>
    <w:next w:val="Normal"/>
    <w:link w:val="Heading4Char"/>
    <w:qFormat/>
    <w:rsid w:val="00DC1E15"/>
    <w:pPr>
      <w:numPr>
        <w:ilvl w:val="3"/>
      </w:numPr>
      <w:outlineLvl w:val="3"/>
    </w:pPr>
  </w:style>
  <w:style w:type="paragraph" w:styleId="Heading5">
    <w:name w:val="heading 5"/>
    <w:basedOn w:val="Heading4"/>
    <w:next w:val="Normal"/>
    <w:link w:val="Heading5Char"/>
    <w:qFormat/>
    <w:rsid w:val="00DC1E15"/>
    <w:pPr>
      <w:numPr>
        <w:ilvl w:val="4"/>
      </w:numPr>
      <w:outlineLvl w:val="4"/>
    </w:pPr>
  </w:style>
  <w:style w:type="paragraph" w:styleId="Heading6">
    <w:name w:val="heading 6"/>
    <w:basedOn w:val="Heading5"/>
    <w:next w:val="Normal"/>
    <w:link w:val="Heading6Char"/>
    <w:qFormat/>
    <w:rsid w:val="00DC1E15"/>
    <w:pPr>
      <w:numPr>
        <w:ilvl w:val="5"/>
      </w:numPr>
      <w:outlineLvl w:val="5"/>
    </w:pPr>
  </w:style>
  <w:style w:type="paragraph" w:styleId="Heading7">
    <w:name w:val="heading 7"/>
    <w:basedOn w:val="Heading6"/>
    <w:next w:val="Normal"/>
    <w:link w:val="Heading7Char"/>
    <w:qFormat/>
    <w:rsid w:val="00DC1E15"/>
    <w:pPr>
      <w:numPr>
        <w:ilvl w:val="6"/>
      </w:numPr>
      <w:outlineLvl w:val="6"/>
    </w:pPr>
  </w:style>
  <w:style w:type="paragraph" w:styleId="Heading8">
    <w:name w:val="heading 8"/>
    <w:basedOn w:val="Heading7"/>
    <w:next w:val="Normal"/>
    <w:link w:val="Heading8Char"/>
    <w:qFormat/>
    <w:rsid w:val="00DC1E15"/>
    <w:pPr>
      <w:numPr>
        <w:ilvl w:val="7"/>
      </w:numPr>
      <w:outlineLvl w:val="7"/>
    </w:pPr>
  </w:style>
  <w:style w:type="paragraph" w:styleId="Heading9">
    <w:name w:val="heading 9"/>
    <w:basedOn w:val="Heading8"/>
    <w:next w:val="Normal"/>
    <w:link w:val="Heading9Char"/>
    <w:qFormat/>
    <w:rsid w:val="00DC1E1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hAnsi="Arial"/>
      <w:b/>
      <w:kern w:val="24"/>
      <w:u w:val="single"/>
      <w:lang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kern w:val="0"/>
      <w:sz w:val="22"/>
      <w:szCs w:val="22"/>
      <w:lang w:eastAsia="en-US"/>
    </w:rPr>
  </w:style>
  <w:style w:type="character" w:customStyle="1" w:styleId="Heading2Char">
    <w:name w:val="Heading 2 Char"/>
    <w:link w:val="Heading2"/>
    <w:semiHidden/>
    <w:rPr>
      <w:rFonts w:ascii="Cambria" w:eastAsia="Times New Roman" w:hAnsi="Cambria" w:cs="Times New Roman"/>
      <w:b/>
      <w:bCs/>
      <w:i/>
      <w:iCs/>
      <w:kern w:val="24"/>
      <w:sz w:val="28"/>
      <w:szCs w:val="28"/>
    </w:rPr>
  </w:style>
  <w:style w:type="paragraph" w:customStyle="1" w:styleId="Body">
    <w:name w:val="Body"/>
    <w:autoRedefin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Arial" w:eastAsia="ヒラギノ角ゴ Pro W3" w:hAnsi="Arial" w:cs="Arial"/>
      <w:color w:val="000000"/>
      <w:lang w:eastAsia="en-GB"/>
    </w:rPr>
  </w:style>
  <w:style w:type="paragraph" w:styleId="NormalWeb">
    <w:name w:val="Normal (Web)"/>
    <w:basedOn w:val="Normal"/>
    <w:uiPriority w:val="99"/>
    <w:unhideWhenUsed/>
    <w:pPr>
      <w:spacing w:before="100" w:beforeAutospacing="1" w:after="100" w:afterAutospacing="1"/>
    </w:pPr>
    <w:rPr>
      <w:rFonts w:ascii="Times New Roman" w:hAnsi="Times New Roman"/>
      <w:kern w:val="0"/>
      <w:sz w:val="24"/>
      <w:szCs w:val="24"/>
    </w:rPr>
  </w:style>
  <w:style w:type="paragraph" w:styleId="Revision">
    <w:name w:val="Revision"/>
    <w:hidden/>
    <w:uiPriority w:val="99"/>
    <w:semiHidden/>
    <w:rPr>
      <w:rFonts w:ascii="Arial" w:hAnsi="Arial"/>
      <w:kern w:val="24"/>
      <w:lang w:val="en-GB" w:eastAsia="en-GB"/>
    </w:rPr>
  </w:style>
  <w:style w:type="paragraph" w:styleId="NoSpacing">
    <w:name w:val="No Spacing"/>
    <w:uiPriority w:val="1"/>
    <w:qFormat/>
    <w:rsid w:val="000F42CE"/>
    <w:rPr>
      <w:rFonts w:ascii="Arial" w:hAnsi="Arial"/>
      <w:kern w:val="24"/>
      <w:lang w:val="en-GB" w:eastAsia="en-GB"/>
    </w:rPr>
  </w:style>
  <w:style w:type="character" w:styleId="Emphasis">
    <w:name w:val="Emphasis"/>
    <w:qFormat/>
    <w:rsid w:val="003776EB"/>
    <w:rPr>
      <w:i/>
      <w:iCs/>
    </w:rPr>
  </w:style>
  <w:style w:type="paragraph" w:customStyle="1" w:styleId="paragraph">
    <w:name w:val="paragraph"/>
    <w:basedOn w:val="Normal"/>
    <w:rsid w:val="003776EB"/>
    <w:pPr>
      <w:spacing w:before="100" w:beforeAutospacing="1" w:after="100" w:afterAutospacing="1"/>
    </w:pPr>
    <w:rPr>
      <w:rFonts w:ascii="Times New Roman" w:hAnsi="Times New Roman"/>
      <w:kern w:val="0"/>
      <w:sz w:val="24"/>
      <w:szCs w:val="24"/>
    </w:rPr>
  </w:style>
  <w:style w:type="character" w:customStyle="1" w:styleId="Heading3Char">
    <w:name w:val="Heading 3 Char"/>
    <w:link w:val="Heading3"/>
    <w:rsid w:val="00DC1E15"/>
    <w:rPr>
      <w:rFonts w:ascii="Arial" w:hAnsi="Arial"/>
      <w:kern w:val="1"/>
      <w:sz w:val="24"/>
      <w:lang w:eastAsia="ar-SA"/>
    </w:rPr>
  </w:style>
  <w:style w:type="character" w:customStyle="1" w:styleId="Heading4Char">
    <w:name w:val="Heading 4 Char"/>
    <w:link w:val="Heading4"/>
    <w:rsid w:val="00DC1E15"/>
    <w:rPr>
      <w:rFonts w:ascii="Arial" w:hAnsi="Arial"/>
      <w:kern w:val="1"/>
      <w:sz w:val="24"/>
      <w:lang w:eastAsia="ar-SA"/>
    </w:rPr>
  </w:style>
  <w:style w:type="character" w:customStyle="1" w:styleId="Heading5Char">
    <w:name w:val="Heading 5 Char"/>
    <w:link w:val="Heading5"/>
    <w:rsid w:val="00DC1E15"/>
    <w:rPr>
      <w:rFonts w:ascii="Arial" w:hAnsi="Arial"/>
      <w:kern w:val="1"/>
      <w:sz w:val="24"/>
      <w:lang w:eastAsia="ar-SA"/>
    </w:rPr>
  </w:style>
  <w:style w:type="character" w:customStyle="1" w:styleId="Heading6Char">
    <w:name w:val="Heading 6 Char"/>
    <w:link w:val="Heading6"/>
    <w:rsid w:val="00DC1E15"/>
    <w:rPr>
      <w:rFonts w:ascii="Arial" w:hAnsi="Arial"/>
      <w:kern w:val="1"/>
      <w:sz w:val="24"/>
      <w:lang w:eastAsia="ar-SA"/>
    </w:rPr>
  </w:style>
  <w:style w:type="character" w:customStyle="1" w:styleId="Heading7Char">
    <w:name w:val="Heading 7 Char"/>
    <w:link w:val="Heading7"/>
    <w:rsid w:val="00DC1E15"/>
    <w:rPr>
      <w:rFonts w:ascii="Arial" w:hAnsi="Arial"/>
      <w:kern w:val="1"/>
      <w:sz w:val="24"/>
      <w:lang w:eastAsia="ar-SA"/>
    </w:rPr>
  </w:style>
  <w:style w:type="character" w:customStyle="1" w:styleId="Heading8Char">
    <w:name w:val="Heading 8 Char"/>
    <w:link w:val="Heading8"/>
    <w:rsid w:val="00DC1E15"/>
    <w:rPr>
      <w:rFonts w:ascii="Arial" w:hAnsi="Arial"/>
      <w:kern w:val="1"/>
      <w:sz w:val="24"/>
      <w:lang w:eastAsia="ar-SA"/>
    </w:rPr>
  </w:style>
  <w:style w:type="character" w:customStyle="1" w:styleId="Heading9Char">
    <w:name w:val="Heading 9 Char"/>
    <w:link w:val="Heading9"/>
    <w:rsid w:val="00DC1E15"/>
    <w:rPr>
      <w:rFonts w:ascii="Arial" w:hAnsi="Arial"/>
      <w:kern w:val="1"/>
      <w:sz w:val="24"/>
      <w:lang w:eastAsia="ar-SA"/>
    </w:rPr>
  </w:style>
  <w:style w:type="paragraph" w:customStyle="1" w:styleId="DfESOutNumbered1">
    <w:name w:val="DfESOutNumbered1"/>
    <w:basedOn w:val="Normal"/>
    <w:qFormat/>
    <w:rsid w:val="00DC1E15"/>
    <w:pPr>
      <w:numPr>
        <w:numId w:val="22"/>
      </w:numPr>
      <w:spacing w:after="160" w:line="288" w:lineRule="auto"/>
    </w:pPr>
    <w:rPr>
      <w:kern w:val="0"/>
      <w:sz w:val="24"/>
      <w:szCs w:val="24"/>
    </w:rPr>
  </w:style>
  <w:style w:type="paragraph" w:styleId="BodyText">
    <w:name w:val="Body Text"/>
    <w:basedOn w:val="Normal"/>
    <w:link w:val="BodyTextChar"/>
    <w:rsid w:val="00294A56"/>
    <w:pPr>
      <w:spacing w:after="120" w:line="288" w:lineRule="auto"/>
    </w:pPr>
    <w:rPr>
      <w:kern w:val="0"/>
      <w:sz w:val="24"/>
      <w:szCs w:val="24"/>
    </w:rPr>
  </w:style>
  <w:style w:type="character" w:customStyle="1" w:styleId="BodyTextChar">
    <w:name w:val="Body Text Char"/>
    <w:basedOn w:val="DefaultParagraphFont"/>
    <w:link w:val="BodyText"/>
    <w:rsid w:val="00294A56"/>
    <w:rPr>
      <w:rFonts w:ascii="Arial" w:hAnsi="Arial"/>
      <w:sz w:val="24"/>
      <w:szCs w:val="24"/>
      <w:lang w:val="en-GB" w:eastAsia="en-GB"/>
    </w:rPr>
  </w:style>
  <w:style w:type="paragraph" w:customStyle="1" w:styleId="Default">
    <w:name w:val="Default"/>
    <w:rsid w:val="00477A30"/>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3E6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48243">
      <w:bodyDiv w:val="1"/>
      <w:marLeft w:val="0"/>
      <w:marRight w:val="0"/>
      <w:marTop w:val="0"/>
      <w:marBottom w:val="0"/>
      <w:divBdr>
        <w:top w:val="none" w:sz="0" w:space="0" w:color="auto"/>
        <w:left w:val="none" w:sz="0" w:space="0" w:color="auto"/>
        <w:bottom w:val="none" w:sz="0" w:space="0" w:color="auto"/>
        <w:right w:val="none" w:sz="0" w:space="0" w:color="auto"/>
      </w:divBdr>
    </w:div>
    <w:div w:id="839661406">
      <w:bodyDiv w:val="1"/>
      <w:marLeft w:val="0"/>
      <w:marRight w:val="0"/>
      <w:marTop w:val="0"/>
      <w:marBottom w:val="0"/>
      <w:divBdr>
        <w:top w:val="none" w:sz="0" w:space="0" w:color="auto"/>
        <w:left w:val="none" w:sz="0" w:space="0" w:color="auto"/>
        <w:bottom w:val="none" w:sz="0" w:space="0" w:color="auto"/>
        <w:right w:val="none" w:sz="0" w:space="0" w:color="auto"/>
      </w:divBdr>
    </w:div>
    <w:div w:id="15382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urzedown.bucks.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s://www.fds.org.uk/" TargetMode="External"/><Relationship Id="rId2" Type="http://schemas.openxmlformats.org/officeDocument/2006/relationships/hyperlink" Target="mailto:Headteacher@furzedownschool.org.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bdff69-7a5b-4d3c-83f5-69ce08c5eb62">
      <Terms xmlns="http://schemas.microsoft.com/office/infopath/2007/PartnerControls"/>
    </lcf76f155ced4ddcb4097134ff3c332f>
    <TaxCatchAll xmlns="cf73a52e-e824-48c2-9b80-39472f80f5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059BDC2435FA43B9767B96341CB2D0" ma:contentTypeVersion="17" ma:contentTypeDescription="Create a new document." ma:contentTypeScope="" ma:versionID="9cc1e71d50af115f2ea9ef558f7be6f3">
  <xsd:schema xmlns:xsd="http://www.w3.org/2001/XMLSchema" xmlns:xs="http://www.w3.org/2001/XMLSchema" xmlns:p="http://schemas.microsoft.com/office/2006/metadata/properties" xmlns:ns2="f6bdff69-7a5b-4d3c-83f5-69ce08c5eb62" xmlns:ns3="cf73a52e-e824-48c2-9b80-39472f80f5bc" targetNamespace="http://schemas.microsoft.com/office/2006/metadata/properties" ma:root="true" ma:fieldsID="4715aee73abbef302aad36e2f7f77e8b" ns2:_="" ns3:_="">
    <xsd:import namespace="f6bdff69-7a5b-4d3c-83f5-69ce08c5eb62"/>
    <xsd:import namespace="cf73a52e-e824-48c2-9b80-39472f80f5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dff69-7a5b-4d3c-83f5-69ce08c5e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410768-02d8-44be-8038-ef6c1d03d0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3a52e-e824-48c2-9b80-39472f80f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e1641b-0b54-41e1-8727-b6f8cff43782}" ma:internalName="TaxCatchAll" ma:showField="CatchAllData" ma:web="cf73a52e-e824-48c2-9b80-39472f80f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6BF2-E653-43A9-B3B9-68A1ADD672BE}">
  <ds:schemaRefs>
    <ds:schemaRef ds:uri="http://schemas.microsoft.com/sharepoint/v3/contenttype/forms"/>
  </ds:schemaRefs>
</ds:datastoreItem>
</file>

<file path=customXml/itemProps2.xml><?xml version="1.0" encoding="utf-8"?>
<ds:datastoreItem xmlns:ds="http://schemas.openxmlformats.org/officeDocument/2006/customXml" ds:itemID="{D873A7F3-F146-4142-88E3-8004AF044CA6}">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f6bdff69-7a5b-4d3c-83f5-69ce08c5eb62"/>
    <ds:schemaRef ds:uri="http://www.w3.org/XML/1998/namespace"/>
    <ds:schemaRef ds:uri="http://schemas.openxmlformats.org/package/2006/metadata/core-properties"/>
    <ds:schemaRef ds:uri="cf73a52e-e824-48c2-9b80-39472f80f5bc"/>
  </ds:schemaRefs>
</ds:datastoreItem>
</file>

<file path=customXml/itemProps3.xml><?xml version="1.0" encoding="utf-8"?>
<ds:datastoreItem xmlns:ds="http://schemas.openxmlformats.org/officeDocument/2006/customXml" ds:itemID="{E6BB1C24-D6AF-4A35-A79D-08A6C1F20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dff69-7a5b-4d3c-83f5-69ce08c5eb62"/>
    <ds:schemaRef ds:uri="cf73a52e-e824-48c2-9b80-39472f80f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FA674F-A19C-4F22-9391-B0E983FB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5106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Furze Down School</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schooladmin</dc:creator>
  <cp:keywords/>
  <cp:lastModifiedBy>Angela Knibbs</cp:lastModifiedBy>
  <cp:revision>2</cp:revision>
  <cp:lastPrinted>2019-06-14T08:42:00Z</cp:lastPrinted>
  <dcterms:created xsi:type="dcterms:W3CDTF">2023-11-13T11:00:00Z</dcterms:created>
  <dcterms:modified xsi:type="dcterms:W3CDTF">2023-11-13T11:00:00Z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
    <vt:lpwstr>Changeme</vt:lpwstr>
  </property>
  <property fmtid="{D5CDD505-2E9C-101B-9397-08002B2CF9AE}" pid="3" name="class0">
    <vt:lpwstr/>
  </property>
  <property fmtid="{D5CDD505-2E9C-101B-9397-08002B2CF9AE}" pid="4" name="ContentTypeId">
    <vt:lpwstr>0x010100AC059BDC2435FA43B9767B96341CB2D0</vt:lpwstr>
  </property>
  <property fmtid="{D5CDD505-2E9C-101B-9397-08002B2CF9AE}" pid="5" name="MediaServiceImageTags">
    <vt:lpwstr/>
  </property>
</Properties>
</file>